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E7ADFE" w14:textId="77777777" w:rsidR="00AA1FCE" w:rsidRDefault="00371795">
      <w:pPr>
        <w:tabs>
          <w:tab w:val="left" w:pos="6375"/>
        </w:tabs>
      </w:pPr>
      <w:r>
        <w:tab/>
      </w:r>
    </w:p>
    <w:p w14:paraId="1F95E313" w14:textId="66C0D539" w:rsidR="00AA1FCE" w:rsidRDefault="00371795">
      <w:pPr>
        <w:ind w:left="540"/>
        <w:jc w:val="center"/>
        <w:rPr>
          <w:b/>
          <w:sz w:val="36"/>
          <w:szCs w:val="36"/>
        </w:rPr>
      </w:pPr>
      <w:r>
        <w:rPr>
          <w:rFonts w:hint="eastAsia"/>
          <w:b/>
          <w:sz w:val="32"/>
          <w:szCs w:val="32"/>
        </w:rPr>
        <w:t>屏山校区学生宿舍新增智能门锁及门禁设备采购项目</w:t>
      </w:r>
      <w:r w:rsidR="005F1A81">
        <w:rPr>
          <w:rFonts w:hint="eastAsia"/>
          <w:b/>
          <w:sz w:val="32"/>
          <w:szCs w:val="32"/>
        </w:rPr>
        <w:t>询价文件</w:t>
      </w:r>
    </w:p>
    <w:p w14:paraId="077301D3" w14:textId="77777777" w:rsidR="00AA1FCE" w:rsidRDefault="00AA1FCE">
      <w:pPr>
        <w:ind w:firstLineChars="200" w:firstLine="480"/>
        <w:rPr>
          <w:rFonts w:ascii="宋体" w:hAnsi="宋体"/>
          <w:sz w:val="24"/>
        </w:rPr>
      </w:pPr>
    </w:p>
    <w:p w14:paraId="37998114" w14:textId="77777777" w:rsidR="00CC1135" w:rsidRDefault="00CC1135">
      <w:pPr>
        <w:ind w:firstLineChars="200" w:firstLine="480"/>
        <w:rPr>
          <w:rFonts w:ascii="宋体" w:hAnsi="宋体"/>
          <w:sz w:val="24"/>
        </w:rPr>
      </w:pPr>
    </w:p>
    <w:p w14:paraId="2C98A759" w14:textId="134978DE" w:rsidR="00CC1135" w:rsidRPr="00CC1135" w:rsidRDefault="00CC1135">
      <w:pPr>
        <w:ind w:firstLineChars="200" w:firstLine="560"/>
        <w:rPr>
          <w:rFonts w:ascii="宋体" w:hAnsi="宋体"/>
          <w:sz w:val="28"/>
          <w:szCs w:val="28"/>
        </w:rPr>
      </w:pPr>
      <w:r w:rsidRPr="00CC1135">
        <w:rPr>
          <w:rFonts w:ascii="宋体" w:hAnsi="宋体" w:hint="eastAsia"/>
          <w:sz w:val="28"/>
          <w:szCs w:val="28"/>
        </w:rPr>
        <w:t>一、经后勤管理处采购小组研究</w:t>
      </w:r>
      <w:r>
        <w:rPr>
          <w:rFonts w:ascii="宋体" w:hAnsi="宋体" w:hint="eastAsia"/>
          <w:sz w:val="28"/>
          <w:szCs w:val="28"/>
        </w:rPr>
        <w:t>，决定对该项目进行校内询价采购，欢迎熟悉该项目所要求的</w:t>
      </w:r>
      <w:r w:rsidRPr="00CC1135">
        <w:rPr>
          <w:rFonts w:ascii="宋体" w:hAnsi="宋体" w:hint="eastAsia"/>
          <w:sz w:val="28"/>
          <w:szCs w:val="28"/>
        </w:rPr>
        <w:t>服务、有能力为用户提供专业服务的投标人前来参与。</w:t>
      </w:r>
    </w:p>
    <w:p w14:paraId="04081039" w14:textId="0F333350" w:rsidR="00AA1FCE" w:rsidRPr="00B31DCC" w:rsidRDefault="00CC1135">
      <w:pPr>
        <w:spacing w:line="360" w:lineRule="auto"/>
        <w:ind w:firstLineChars="200" w:firstLine="560"/>
        <w:rPr>
          <w:rFonts w:ascii="宋体" w:hAnsi="宋体" w:cs="宋体"/>
          <w:sz w:val="28"/>
          <w:szCs w:val="28"/>
        </w:rPr>
      </w:pPr>
      <w:r w:rsidRPr="00B31DCC">
        <w:rPr>
          <w:rFonts w:ascii="宋体" w:hAnsi="宋体" w:cs="宋体" w:hint="eastAsia"/>
          <w:sz w:val="28"/>
          <w:szCs w:val="28"/>
        </w:rPr>
        <w:t>二</w:t>
      </w:r>
      <w:r w:rsidR="00371795" w:rsidRPr="00B31DCC">
        <w:rPr>
          <w:rFonts w:ascii="宋体" w:hAnsi="宋体" w:cs="宋体" w:hint="eastAsia"/>
          <w:sz w:val="28"/>
          <w:szCs w:val="28"/>
        </w:rPr>
        <w:t>、项目概况</w:t>
      </w:r>
    </w:p>
    <w:p w14:paraId="3A4A0062" w14:textId="1D9C9D1E" w:rsidR="00AA1FCE" w:rsidRDefault="00371795">
      <w:pPr>
        <w:spacing w:line="360" w:lineRule="auto"/>
        <w:ind w:firstLineChars="200" w:firstLine="560"/>
        <w:rPr>
          <w:rFonts w:ascii="宋体" w:hAnsi="宋体" w:cs="宋体"/>
          <w:bCs/>
          <w:sz w:val="28"/>
          <w:szCs w:val="28"/>
        </w:rPr>
      </w:pPr>
      <w:r>
        <w:rPr>
          <w:rFonts w:ascii="宋体" w:hAnsi="宋体" w:cs="宋体" w:hint="eastAsia"/>
          <w:sz w:val="28"/>
          <w:szCs w:val="28"/>
        </w:rPr>
        <w:t>1、项目名称：屏山校区学生宿舍新增智能门锁及门禁设备采购</w:t>
      </w:r>
      <w:r w:rsidR="00CC1135">
        <w:rPr>
          <w:rFonts w:ascii="宋体" w:hAnsi="宋体" w:cs="宋体" w:hint="eastAsia"/>
          <w:sz w:val="28"/>
          <w:szCs w:val="28"/>
        </w:rPr>
        <w:t>项目询价</w:t>
      </w:r>
    </w:p>
    <w:p w14:paraId="089926A7" w14:textId="77777777" w:rsidR="00AA1FCE" w:rsidRDefault="00371795">
      <w:pPr>
        <w:spacing w:line="360" w:lineRule="auto"/>
        <w:ind w:firstLineChars="200" w:firstLine="560"/>
        <w:rPr>
          <w:rFonts w:ascii="宋体" w:hAnsi="宋体" w:cs="宋体"/>
          <w:sz w:val="28"/>
          <w:szCs w:val="28"/>
        </w:rPr>
      </w:pPr>
      <w:r>
        <w:rPr>
          <w:rFonts w:ascii="宋体" w:hAnsi="宋体" w:cs="宋体" w:hint="eastAsia"/>
          <w:sz w:val="28"/>
          <w:szCs w:val="28"/>
        </w:rPr>
        <w:t>2、项目地点：福建中医药大学屏山校区</w:t>
      </w:r>
    </w:p>
    <w:p w14:paraId="561E13A8" w14:textId="4B7A589B" w:rsidR="00AA1FCE" w:rsidRDefault="00371795">
      <w:pPr>
        <w:spacing w:line="360" w:lineRule="auto"/>
        <w:ind w:firstLineChars="200" w:firstLine="560"/>
        <w:rPr>
          <w:rFonts w:ascii="宋体" w:hAnsi="宋体" w:cs="宋体"/>
          <w:sz w:val="28"/>
          <w:szCs w:val="28"/>
        </w:rPr>
      </w:pPr>
      <w:r>
        <w:rPr>
          <w:rFonts w:ascii="宋体" w:hAnsi="宋体" w:cs="宋体" w:hint="eastAsia"/>
          <w:sz w:val="28"/>
          <w:szCs w:val="28"/>
        </w:rPr>
        <w:t>3、项目控制价：</w:t>
      </w:r>
      <w:r w:rsidR="005373E4">
        <w:rPr>
          <w:rFonts w:ascii="宋体" w:hAnsi="宋体" w:cs="宋体" w:hint="eastAsia"/>
          <w:sz w:val="28"/>
          <w:szCs w:val="28"/>
        </w:rPr>
        <w:t>8.6</w:t>
      </w:r>
      <w:r>
        <w:rPr>
          <w:rFonts w:ascii="宋体" w:hAnsi="宋体" w:cs="宋体" w:hint="eastAsia"/>
          <w:sz w:val="28"/>
          <w:szCs w:val="28"/>
        </w:rPr>
        <w:t>万元</w:t>
      </w:r>
    </w:p>
    <w:p w14:paraId="04C01D52" w14:textId="77777777" w:rsidR="00AA1FCE" w:rsidRDefault="00371795">
      <w:pPr>
        <w:spacing w:line="360" w:lineRule="auto"/>
        <w:ind w:firstLineChars="200" w:firstLine="560"/>
        <w:rPr>
          <w:rFonts w:ascii="宋体" w:hAnsi="宋体" w:cs="宋体"/>
          <w:sz w:val="28"/>
          <w:szCs w:val="28"/>
        </w:rPr>
      </w:pPr>
      <w:r>
        <w:rPr>
          <w:rFonts w:ascii="宋体" w:hAnsi="宋体" w:cs="宋体" w:hint="eastAsia"/>
          <w:sz w:val="28"/>
          <w:szCs w:val="28"/>
        </w:rPr>
        <w:t>4、采购要求：（见附件一）</w:t>
      </w:r>
    </w:p>
    <w:p w14:paraId="7E50365F" w14:textId="77777777" w:rsidR="00AA1FCE" w:rsidRDefault="00371795">
      <w:pPr>
        <w:spacing w:line="360" w:lineRule="auto"/>
        <w:ind w:firstLineChars="200" w:firstLine="560"/>
        <w:rPr>
          <w:rFonts w:ascii="宋体" w:hAnsi="宋体" w:cs="宋体"/>
          <w:sz w:val="28"/>
          <w:szCs w:val="28"/>
        </w:rPr>
      </w:pPr>
      <w:r>
        <w:rPr>
          <w:rFonts w:ascii="宋体" w:hAnsi="宋体" w:cs="宋体" w:hint="eastAsia"/>
          <w:sz w:val="28"/>
          <w:szCs w:val="28"/>
        </w:rPr>
        <w:t>5、交货时间：合同签订后20个工作日</w:t>
      </w:r>
    </w:p>
    <w:p w14:paraId="2EE480B2" w14:textId="195352B5" w:rsidR="00AA1FCE" w:rsidRDefault="00371795">
      <w:pPr>
        <w:spacing w:line="360" w:lineRule="auto"/>
        <w:ind w:firstLineChars="200" w:firstLine="560"/>
        <w:rPr>
          <w:rFonts w:ascii="宋体" w:hAnsi="宋体" w:cs="宋体"/>
          <w:sz w:val="28"/>
          <w:szCs w:val="28"/>
          <w:highlight w:val="green"/>
        </w:rPr>
      </w:pPr>
      <w:r>
        <w:rPr>
          <w:rFonts w:ascii="宋体" w:hAnsi="宋体" w:cs="宋体" w:hint="eastAsia"/>
          <w:sz w:val="28"/>
          <w:szCs w:val="28"/>
        </w:rPr>
        <w:t>6、质保期：</w:t>
      </w:r>
      <w:r w:rsidR="00CC1135">
        <w:rPr>
          <w:rFonts w:ascii="宋体" w:hAnsi="宋体" w:cs="宋体" w:hint="eastAsia"/>
          <w:sz w:val="28"/>
          <w:szCs w:val="28"/>
        </w:rPr>
        <w:t>3</w:t>
      </w:r>
      <w:r>
        <w:rPr>
          <w:rFonts w:ascii="宋体" w:hAnsi="宋体" w:cs="宋体" w:hint="eastAsia"/>
          <w:sz w:val="28"/>
          <w:szCs w:val="28"/>
        </w:rPr>
        <w:t>年</w:t>
      </w:r>
    </w:p>
    <w:p w14:paraId="48D00DB7" w14:textId="7C0D7488" w:rsidR="0069523D" w:rsidRPr="0069523D" w:rsidRDefault="001F26B9" w:rsidP="0069523D">
      <w:pPr>
        <w:snapToGrid w:val="0"/>
        <w:spacing w:line="360" w:lineRule="auto"/>
        <w:ind w:firstLineChars="200" w:firstLine="560"/>
        <w:rPr>
          <w:rFonts w:ascii="宋体" w:hAnsi="宋体" w:cs="宋体"/>
          <w:sz w:val="28"/>
          <w:szCs w:val="28"/>
        </w:rPr>
      </w:pPr>
      <w:r>
        <w:rPr>
          <w:rFonts w:ascii="宋体" w:hAnsi="宋体" w:cs="宋体" w:hint="eastAsia"/>
          <w:sz w:val="28"/>
          <w:szCs w:val="28"/>
        </w:rPr>
        <w:t>三、采购</w:t>
      </w:r>
      <w:r w:rsidR="0069523D">
        <w:rPr>
          <w:rFonts w:ascii="宋体" w:hAnsi="宋体" w:cs="宋体" w:hint="eastAsia"/>
          <w:sz w:val="28"/>
          <w:szCs w:val="28"/>
        </w:rPr>
        <w:t>方式：校内公开询价采购</w:t>
      </w:r>
      <w:r w:rsidR="0069523D" w:rsidRPr="0069523D">
        <w:rPr>
          <w:rFonts w:ascii="宋体" w:hAnsi="宋体" w:cs="宋体" w:hint="eastAsia"/>
          <w:sz w:val="28"/>
          <w:szCs w:val="28"/>
        </w:rPr>
        <w:t>。</w:t>
      </w:r>
    </w:p>
    <w:p w14:paraId="70AAFE45" w14:textId="77777777" w:rsidR="0069523D" w:rsidRP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四、投标人须知：</w:t>
      </w:r>
    </w:p>
    <w:p w14:paraId="6AE98045" w14:textId="77777777" w:rsidR="0069523D" w:rsidRP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1、投标人必须具有独立企业法人资格。</w:t>
      </w:r>
    </w:p>
    <w:p w14:paraId="1AEAC3CA" w14:textId="77777777" w:rsid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2、本项目不接受联合体投标，不得转包或分包。</w:t>
      </w:r>
    </w:p>
    <w:p w14:paraId="22CF2D06" w14:textId="75991495" w:rsidR="0069523D" w:rsidRPr="0069523D" w:rsidRDefault="0069523D" w:rsidP="0069523D">
      <w:pPr>
        <w:snapToGrid w:val="0"/>
        <w:spacing w:line="360" w:lineRule="auto"/>
        <w:ind w:firstLineChars="200" w:firstLine="560"/>
        <w:rPr>
          <w:rFonts w:ascii="宋体" w:hAnsi="宋体" w:cs="宋体"/>
          <w:sz w:val="28"/>
          <w:szCs w:val="28"/>
        </w:rPr>
      </w:pPr>
      <w:r>
        <w:rPr>
          <w:rFonts w:ascii="宋体" w:hAnsi="宋体" w:cs="宋体" w:hint="eastAsia"/>
          <w:sz w:val="28"/>
          <w:szCs w:val="28"/>
        </w:rPr>
        <w:t>3</w:t>
      </w:r>
      <w:r w:rsidRPr="0069523D">
        <w:rPr>
          <w:rFonts w:ascii="宋体" w:hAnsi="宋体" w:cs="宋体" w:hint="eastAsia"/>
          <w:sz w:val="28"/>
          <w:szCs w:val="28"/>
        </w:rPr>
        <w:t>、中标候选人在接到中标通知后，5个工作日内应签订项目合同，否则视为自动放弃。</w:t>
      </w:r>
    </w:p>
    <w:p w14:paraId="00FEFE93" w14:textId="795ED201" w:rsidR="0069523D" w:rsidRPr="0069523D" w:rsidRDefault="0069523D" w:rsidP="0069523D">
      <w:pPr>
        <w:snapToGrid w:val="0"/>
        <w:spacing w:line="360" w:lineRule="auto"/>
        <w:ind w:firstLineChars="200" w:firstLine="560"/>
        <w:rPr>
          <w:rFonts w:ascii="宋体" w:hAnsi="宋体" w:cs="宋体"/>
          <w:sz w:val="28"/>
          <w:szCs w:val="28"/>
        </w:rPr>
      </w:pPr>
      <w:r>
        <w:rPr>
          <w:rFonts w:ascii="宋体" w:hAnsi="宋体" w:cs="宋体" w:hint="eastAsia"/>
          <w:sz w:val="28"/>
          <w:szCs w:val="28"/>
        </w:rPr>
        <w:t>4</w:t>
      </w:r>
      <w:r w:rsidRPr="0069523D">
        <w:rPr>
          <w:rFonts w:ascii="宋体" w:hAnsi="宋体" w:cs="宋体" w:hint="eastAsia"/>
          <w:sz w:val="28"/>
          <w:szCs w:val="28"/>
        </w:rPr>
        <w:t>、投标人所投无线智能门锁、门锁采集器、门禁控制器、读卡器等需接入屏山校区已有学生宿舍门锁、门禁管理系统进行统一管理、授权等。并能通过学校现有校园卡实现刷卡开门。涉及对接费用由投标人自行承担。各投标人需在投标文件内提供专项承诺书（附件二）。</w:t>
      </w:r>
    </w:p>
    <w:p w14:paraId="789E2FC1" w14:textId="5ADF7575" w:rsidR="0069523D" w:rsidRPr="0069523D" w:rsidRDefault="0069523D" w:rsidP="0069523D">
      <w:pPr>
        <w:snapToGrid w:val="0"/>
        <w:spacing w:line="360" w:lineRule="auto"/>
        <w:ind w:firstLineChars="200" w:firstLine="560"/>
        <w:rPr>
          <w:rFonts w:ascii="宋体" w:hAnsi="宋体" w:cs="宋体"/>
          <w:sz w:val="28"/>
          <w:szCs w:val="28"/>
        </w:rPr>
      </w:pPr>
      <w:r>
        <w:rPr>
          <w:rFonts w:ascii="宋体" w:hAnsi="宋体" w:cs="宋体" w:hint="eastAsia"/>
          <w:sz w:val="28"/>
          <w:szCs w:val="28"/>
        </w:rPr>
        <w:t>5</w:t>
      </w:r>
      <w:r w:rsidRPr="0069523D">
        <w:rPr>
          <w:rFonts w:ascii="宋体" w:hAnsi="宋体" w:cs="宋体" w:hint="eastAsia"/>
          <w:sz w:val="28"/>
          <w:szCs w:val="28"/>
        </w:rPr>
        <w:t>、投标人须具备本地化服务能力，在福州市设有注册主体或常驻办事机构，并提供相应证明材料要加盖公章。</w:t>
      </w:r>
    </w:p>
    <w:p w14:paraId="3B65E570" w14:textId="15FF1315" w:rsidR="0069523D" w:rsidRPr="0069523D" w:rsidRDefault="0069523D" w:rsidP="0069523D">
      <w:pPr>
        <w:snapToGrid w:val="0"/>
        <w:spacing w:line="360" w:lineRule="auto"/>
        <w:ind w:firstLineChars="200" w:firstLine="560"/>
        <w:rPr>
          <w:rFonts w:ascii="宋体" w:hAnsi="宋体" w:cs="宋体"/>
          <w:sz w:val="28"/>
          <w:szCs w:val="28"/>
        </w:rPr>
      </w:pPr>
      <w:r>
        <w:rPr>
          <w:rFonts w:ascii="宋体" w:hAnsi="宋体" w:cs="宋体" w:hint="eastAsia"/>
          <w:sz w:val="28"/>
          <w:szCs w:val="28"/>
        </w:rPr>
        <w:t>6</w:t>
      </w:r>
      <w:r w:rsidRPr="0069523D">
        <w:rPr>
          <w:rFonts w:ascii="宋体" w:hAnsi="宋体" w:cs="宋体" w:hint="eastAsia"/>
          <w:sz w:val="28"/>
          <w:szCs w:val="28"/>
        </w:rPr>
        <w:t>、招标文件领取：投标人自行网上下载招标文件。下载地址：福建中医药</w:t>
      </w:r>
      <w:r w:rsidRPr="0069523D">
        <w:rPr>
          <w:rFonts w:ascii="宋体" w:hAnsi="宋体" w:cs="宋体" w:hint="eastAsia"/>
          <w:sz w:val="28"/>
          <w:szCs w:val="28"/>
        </w:rPr>
        <w:lastRenderedPageBreak/>
        <w:t>大学通知公告（www.fjtcm.edu.cn/）</w:t>
      </w:r>
    </w:p>
    <w:p w14:paraId="4F1FD759" w14:textId="120DA727" w:rsidR="0069523D" w:rsidRPr="0069523D" w:rsidRDefault="0069523D" w:rsidP="0069523D">
      <w:pPr>
        <w:snapToGrid w:val="0"/>
        <w:spacing w:line="360" w:lineRule="auto"/>
        <w:ind w:firstLineChars="200" w:firstLine="560"/>
        <w:rPr>
          <w:rFonts w:ascii="宋体" w:hAnsi="宋体" w:cs="宋体"/>
          <w:sz w:val="28"/>
          <w:szCs w:val="28"/>
        </w:rPr>
      </w:pPr>
      <w:r>
        <w:rPr>
          <w:rFonts w:ascii="宋体" w:hAnsi="宋体" w:cs="宋体" w:hint="eastAsia"/>
          <w:sz w:val="28"/>
          <w:szCs w:val="28"/>
        </w:rPr>
        <w:t>7</w:t>
      </w:r>
      <w:r w:rsidRPr="0069523D">
        <w:rPr>
          <w:rFonts w:ascii="宋体" w:hAnsi="宋体" w:cs="宋体" w:hint="eastAsia"/>
          <w:sz w:val="28"/>
          <w:szCs w:val="28"/>
        </w:rPr>
        <w:t>、标书递交截止时间：2026年</w:t>
      </w:r>
      <w:r w:rsidR="00FA65CA">
        <w:rPr>
          <w:rFonts w:ascii="宋体" w:hAnsi="宋体" w:cs="宋体" w:hint="eastAsia"/>
          <w:sz w:val="28"/>
          <w:szCs w:val="28"/>
        </w:rPr>
        <w:t>11</w:t>
      </w:r>
      <w:r w:rsidRPr="0069523D">
        <w:rPr>
          <w:rFonts w:ascii="宋体" w:hAnsi="宋体" w:cs="宋体" w:hint="eastAsia"/>
          <w:sz w:val="28"/>
          <w:szCs w:val="28"/>
        </w:rPr>
        <w:t>月</w:t>
      </w:r>
      <w:r w:rsidR="00FA65CA">
        <w:rPr>
          <w:rFonts w:ascii="宋体" w:hAnsi="宋体" w:cs="宋体" w:hint="eastAsia"/>
          <w:sz w:val="28"/>
          <w:szCs w:val="28"/>
        </w:rPr>
        <w:t>5</w:t>
      </w:r>
      <w:r w:rsidRPr="0069523D">
        <w:rPr>
          <w:rFonts w:ascii="宋体" w:hAnsi="宋体" w:cs="宋体" w:hint="eastAsia"/>
          <w:sz w:val="28"/>
          <w:szCs w:val="28"/>
        </w:rPr>
        <w:t>日</w:t>
      </w:r>
      <w:r w:rsidR="00B31DCC">
        <w:rPr>
          <w:rFonts w:ascii="宋体" w:hAnsi="宋体" w:cs="宋体" w:hint="eastAsia"/>
          <w:sz w:val="28"/>
          <w:szCs w:val="28"/>
        </w:rPr>
        <w:t>11</w:t>
      </w:r>
      <w:r w:rsidRPr="0069523D">
        <w:rPr>
          <w:rFonts w:ascii="宋体" w:hAnsi="宋体" w:cs="宋体" w:hint="eastAsia"/>
          <w:sz w:val="28"/>
          <w:szCs w:val="28"/>
        </w:rPr>
        <w:t>时（北京时间）。</w:t>
      </w:r>
    </w:p>
    <w:p w14:paraId="13954D1F" w14:textId="59982A52" w:rsidR="0069523D" w:rsidRPr="0069523D" w:rsidRDefault="0069523D" w:rsidP="0069523D">
      <w:pPr>
        <w:snapToGrid w:val="0"/>
        <w:spacing w:line="360" w:lineRule="auto"/>
        <w:ind w:firstLineChars="200" w:firstLine="560"/>
        <w:rPr>
          <w:rFonts w:ascii="宋体" w:hAnsi="宋体" w:cs="宋体"/>
          <w:sz w:val="28"/>
          <w:szCs w:val="28"/>
        </w:rPr>
      </w:pPr>
      <w:r>
        <w:rPr>
          <w:rFonts w:ascii="宋体" w:hAnsi="宋体" w:cs="宋体" w:hint="eastAsia"/>
          <w:sz w:val="28"/>
          <w:szCs w:val="28"/>
        </w:rPr>
        <w:t>8</w:t>
      </w:r>
      <w:r w:rsidRPr="0069523D">
        <w:rPr>
          <w:rFonts w:ascii="宋体" w:hAnsi="宋体" w:cs="宋体" w:hint="eastAsia"/>
          <w:sz w:val="28"/>
          <w:szCs w:val="28"/>
        </w:rPr>
        <w:t>、投标文件递交地址：福建中医药大学旗山校区后勤管理处学生宿舍科</w:t>
      </w:r>
    </w:p>
    <w:p w14:paraId="61BC654B" w14:textId="122F16B6" w:rsidR="0069523D" w:rsidRPr="0069523D" w:rsidRDefault="0069523D" w:rsidP="0069523D">
      <w:pPr>
        <w:snapToGrid w:val="0"/>
        <w:spacing w:line="360" w:lineRule="auto"/>
        <w:ind w:firstLineChars="200" w:firstLine="560"/>
        <w:rPr>
          <w:rFonts w:ascii="宋体" w:hAnsi="宋体" w:cs="宋体"/>
          <w:sz w:val="28"/>
          <w:szCs w:val="28"/>
        </w:rPr>
      </w:pPr>
      <w:r>
        <w:rPr>
          <w:rFonts w:ascii="宋体" w:hAnsi="宋体" w:cs="宋体" w:hint="eastAsia"/>
          <w:sz w:val="28"/>
          <w:szCs w:val="28"/>
        </w:rPr>
        <w:t>9</w:t>
      </w:r>
      <w:r w:rsidRPr="0069523D">
        <w:rPr>
          <w:rFonts w:ascii="宋体" w:hAnsi="宋体" w:cs="宋体" w:hint="eastAsia"/>
          <w:sz w:val="28"/>
          <w:szCs w:val="28"/>
        </w:rPr>
        <w:t>、开标时间：2026年</w:t>
      </w:r>
      <w:r w:rsidR="00FA65CA">
        <w:rPr>
          <w:rFonts w:ascii="宋体" w:hAnsi="宋体" w:cs="宋体" w:hint="eastAsia"/>
          <w:sz w:val="28"/>
          <w:szCs w:val="28"/>
        </w:rPr>
        <w:t>11</w:t>
      </w:r>
      <w:r w:rsidRPr="0069523D">
        <w:rPr>
          <w:rFonts w:ascii="宋体" w:hAnsi="宋体" w:cs="宋体" w:hint="eastAsia"/>
          <w:sz w:val="28"/>
          <w:szCs w:val="28"/>
        </w:rPr>
        <w:t>月</w:t>
      </w:r>
      <w:r w:rsidR="00FA65CA">
        <w:rPr>
          <w:rFonts w:ascii="宋体" w:hAnsi="宋体" w:cs="宋体" w:hint="eastAsia"/>
          <w:sz w:val="28"/>
          <w:szCs w:val="28"/>
        </w:rPr>
        <w:t>5</w:t>
      </w:r>
      <w:r w:rsidRPr="0069523D">
        <w:rPr>
          <w:rFonts w:ascii="宋体" w:hAnsi="宋体" w:cs="宋体" w:hint="eastAsia"/>
          <w:sz w:val="28"/>
          <w:szCs w:val="28"/>
        </w:rPr>
        <w:t>日15时（北京时间）。</w:t>
      </w:r>
    </w:p>
    <w:p w14:paraId="1386CF95" w14:textId="4B12C559" w:rsidR="0069523D" w:rsidRPr="0069523D" w:rsidRDefault="0069523D" w:rsidP="0069523D">
      <w:pPr>
        <w:snapToGrid w:val="0"/>
        <w:spacing w:line="360" w:lineRule="auto"/>
        <w:ind w:firstLineChars="200" w:firstLine="560"/>
        <w:rPr>
          <w:rFonts w:ascii="宋体" w:hAnsi="宋体" w:cs="宋体"/>
          <w:sz w:val="28"/>
          <w:szCs w:val="28"/>
        </w:rPr>
      </w:pPr>
      <w:r>
        <w:rPr>
          <w:rFonts w:ascii="宋体" w:hAnsi="宋体" w:cs="宋体" w:hint="eastAsia"/>
          <w:sz w:val="28"/>
          <w:szCs w:val="28"/>
        </w:rPr>
        <w:t>10</w:t>
      </w:r>
      <w:r w:rsidRPr="0069523D">
        <w:rPr>
          <w:rFonts w:ascii="宋体" w:hAnsi="宋体" w:cs="宋体" w:hint="eastAsia"/>
          <w:sz w:val="28"/>
          <w:szCs w:val="28"/>
        </w:rPr>
        <w:t>、开标地点：福建中医药大学后勤管理处会议室（旗山校区）。</w:t>
      </w:r>
    </w:p>
    <w:p w14:paraId="35D638BB" w14:textId="68D51C7D" w:rsidR="0069523D" w:rsidRPr="0069523D" w:rsidRDefault="0069523D" w:rsidP="0069523D">
      <w:pPr>
        <w:snapToGrid w:val="0"/>
        <w:spacing w:line="360" w:lineRule="auto"/>
        <w:ind w:firstLineChars="200" w:firstLine="560"/>
        <w:rPr>
          <w:rFonts w:ascii="宋体" w:hAnsi="宋体" w:cs="宋体"/>
          <w:sz w:val="28"/>
          <w:szCs w:val="28"/>
        </w:rPr>
      </w:pPr>
      <w:r>
        <w:rPr>
          <w:rFonts w:ascii="宋体" w:hAnsi="宋体" w:cs="宋体" w:hint="eastAsia"/>
          <w:sz w:val="28"/>
          <w:szCs w:val="28"/>
        </w:rPr>
        <w:t>11</w:t>
      </w:r>
      <w:r w:rsidRPr="0069523D">
        <w:rPr>
          <w:rFonts w:ascii="宋体" w:hAnsi="宋体" w:cs="宋体" w:hint="eastAsia"/>
          <w:sz w:val="28"/>
          <w:szCs w:val="28"/>
        </w:rPr>
        <w:t>、中标公示：公示网站为福建中医药大学（www.fjtcm.edu.cn/）。</w:t>
      </w:r>
    </w:p>
    <w:p w14:paraId="764B4136" w14:textId="4CE6176D" w:rsidR="0069523D" w:rsidRPr="0069523D" w:rsidRDefault="0069523D" w:rsidP="0069523D">
      <w:pPr>
        <w:snapToGrid w:val="0"/>
        <w:spacing w:line="360" w:lineRule="auto"/>
        <w:ind w:firstLineChars="200" w:firstLine="560"/>
        <w:rPr>
          <w:rFonts w:ascii="宋体" w:hAnsi="宋体" w:cs="宋体"/>
          <w:sz w:val="28"/>
          <w:szCs w:val="28"/>
        </w:rPr>
      </w:pPr>
      <w:r>
        <w:rPr>
          <w:rFonts w:ascii="宋体" w:hAnsi="宋体" w:cs="宋体" w:hint="eastAsia"/>
          <w:sz w:val="28"/>
          <w:szCs w:val="28"/>
        </w:rPr>
        <w:t>12</w:t>
      </w:r>
      <w:r w:rsidRPr="0069523D">
        <w:rPr>
          <w:rFonts w:ascii="宋体" w:hAnsi="宋体" w:cs="宋体" w:hint="eastAsia"/>
          <w:sz w:val="28"/>
          <w:szCs w:val="28"/>
        </w:rPr>
        <w:t>、中标人在接到中标通知后，7日内应签订采购合同，否则视为自动放弃。</w:t>
      </w:r>
    </w:p>
    <w:p w14:paraId="4011A84F" w14:textId="4678DB6E" w:rsidR="0069523D" w:rsidRPr="0069523D" w:rsidRDefault="0069523D" w:rsidP="0069523D">
      <w:pPr>
        <w:snapToGrid w:val="0"/>
        <w:spacing w:line="360" w:lineRule="auto"/>
        <w:ind w:firstLineChars="200" w:firstLine="560"/>
        <w:rPr>
          <w:rFonts w:ascii="宋体" w:hAnsi="宋体" w:cs="宋体"/>
          <w:sz w:val="28"/>
          <w:szCs w:val="28"/>
        </w:rPr>
      </w:pPr>
      <w:r>
        <w:rPr>
          <w:rFonts w:ascii="宋体" w:hAnsi="宋体" w:cs="宋体" w:hint="eastAsia"/>
          <w:sz w:val="28"/>
          <w:szCs w:val="28"/>
        </w:rPr>
        <w:t>13</w:t>
      </w:r>
      <w:r w:rsidRPr="0069523D">
        <w:rPr>
          <w:rFonts w:ascii="宋体" w:hAnsi="宋体" w:cs="宋体" w:hint="eastAsia"/>
          <w:sz w:val="28"/>
          <w:szCs w:val="28"/>
        </w:rPr>
        <w:t>、凡对本次招标事宜有疑问，请与福建中医药大学后勤管理处联系 。</w:t>
      </w:r>
    </w:p>
    <w:p w14:paraId="0072A390" w14:textId="77777777" w:rsidR="0069523D" w:rsidRP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联 系 人：  黄老师            电    话：  0591-22863391</w:t>
      </w:r>
    </w:p>
    <w:p w14:paraId="48F97C04" w14:textId="77777777" w:rsidR="0069523D" w:rsidRP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五、投标报价说明</w:t>
      </w:r>
    </w:p>
    <w:p w14:paraId="261781D8" w14:textId="45425798" w:rsidR="0069523D" w:rsidRP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投标人根据招标文件中所提供的采购要求进行投标报价。（投标控制价为</w:t>
      </w:r>
      <w:r w:rsidR="005373E4">
        <w:rPr>
          <w:rFonts w:ascii="宋体" w:hAnsi="宋体" w:cs="宋体" w:hint="eastAsia"/>
          <w:sz w:val="28"/>
          <w:szCs w:val="28"/>
        </w:rPr>
        <w:t>86</w:t>
      </w:r>
      <w:r w:rsidRPr="0069523D">
        <w:rPr>
          <w:rFonts w:ascii="宋体" w:hAnsi="宋体" w:cs="宋体" w:hint="eastAsia"/>
          <w:sz w:val="28"/>
          <w:szCs w:val="28"/>
        </w:rPr>
        <w:t>000元）</w:t>
      </w:r>
    </w:p>
    <w:p w14:paraId="6EDCF8FB" w14:textId="77777777" w:rsidR="0069523D" w:rsidRP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六、投标文件内容：</w:t>
      </w:r>
    </w:p>
    <w:p w14:paraId="2E48BA42" w14:textId="77777777" w:rsidR="0069523D" w:rsidRP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1、营业执照（复印件，原件备查）。</w:t>
      </w:r>
    </w:p>
    <w:p w14:paraId="371E403B" w14:textId="77777777" w:rsidR="0069523D" w:rsidRP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2、法人授权委托书（投标人为法人的，不需要授权书）。</w:t>
      </w:r>
    </w:p>
    <w:p w14:paraId="1E92F180" w14:textId="77777777" w:rsidR="0069523D" w:rsidRP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3、法人、委托代理人的身份复印件（投标人为法人的，仅需法人身份证复印件）。</w:t>
      </w:r>
    </w:p>
    <w:p w14:paraId="06477BB8" w14:textId="77777777" w:rsidR="0069523D" w:rsidRP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4、报价单。（按附件三报价单格式填写）</w:t>
      </w:r>
    </w:p>
    <w:p w14:paraId="7F61E881" w14:textId="75643F33" w:rsid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5</w:t>
      </w:r>
      <w:r>
        <w:rPr>
          <w:rFonts w:ascii="宋体" w:hAnsi="宋体" w:cs="宋体" w:hint="eastAsia"/>
          <w:sz w:val="28"/>
          <w:szCs w:val="28"/>
        </w:rPr>
        <w:t>、承诺书。（按附件</w:t>
      </w:r>
      <w:proofErr w:type="gramStart"/>
      <w:r>
        <w:rPr>
          <w:rFonts w:ascii="宋体" w:hAnsi="宋体" w:cs="宋体" w:hint="eastAsia"/>
          <w:sz w:val="28"/>
          <w:szCs w:val="28"/>
        </w:rPr>
        <w:t>二</w:t>
      </w:r>
      <w:r w:rsidRPr="0069523D">
        <w:rPr>
          <w:rFonts w:ascii="宋体" w:hAnsi="宋体" w:cs="宋体" w:hint="eastAsia"/>
          <w:sz w:val="28"/>
          <w:szCs w:val="28"/>
        </w:rPr>
        <w:t>承诺</w:t>
      </w:r>
      <w:proofErr w:type="gramEnd"/>
      <w:r w:rsidRPr="0069523D">
        <w:rPr>
          <w:rFonts w:ascii="宋体" w:hAnsi="宋体" w:cs="宋体" w:hint="eastAsia"/>
          <w:sz w:val="28"/>
          <w:szCs w:val="28"/>
        </w:rPr>
        <w:t>书格式填写）</w:t>
      </w:r>
    </w:p>
    <w:p w14:paraId="067CAE83" w14:textId="0A03E857" w:rsidR="005373E4" w:rsidRPr="0069523D" w:rsidRDefault="005373E4" w:rsidP="0069523D">
      <w:pPr>
        <w:snapToGrid w:val="0"/>
        <w:spacing w:line="360" w:lineRule="auto"/>
        <w:ind w:firstLineChars="200" w:firstLine="560"/>
        <w:rPr>
          <w:rFonts w:ascii="宋体" w:hAnsi="宋体" w:cs="宋体"/>
          <w:sz w:val="28"/>
          <w:szCs w:val="28"/>
        </w:rPr>
      </w:pPr>
      <w:r>
        <w:rPr>
          <w:rFonts w:ascii="宋体" w:hAnsi="宋体" w:cs="宋体"/>
          <w:sz w:val="28"/>
          <w:szCs w:val="28"/>
        </w:rPr>
        <w:t>6、</w:t>
      </w:r>
      <w:r w:rsidRPr="005373E4">
        <w:rPr>
          <w:rFonts w:ascii="宋体" w:hAnsi="宋体" w:cs="宋体" w:hint="eastAsia"/>
          <w:sz w:val="28"/>
          <w:szCs w:val="28"/>
        </w:rPr>
        <w:t>投标人须具备本地化服务能力，在福州市设有注册主体或常驻办事机构，并提供相应证明材料要加盖公章</w:t>
      </w:r>
      <w:r>
        <w:rPr>
          <w:rFonts w:ascii="宋体" w:hAnsi="宋体" w:cs="宋体" w:hint="eastAsia"/>
          <w:sz w:val="28"/>
          <w:szCs w:val="28"/>
        </w:rPr>
        <w:t>。</w:t>
      </w:r>
    </w:p>
    <w:p w14:paraId="6A219293" w14:textId="77777777" w:rsidR="0069523D" w:rsidRP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七、投标文件要求</w:t>
      </w:r>
    </w:p>
    <w:p w14:paraId="2500F908" w14:textId="77777777" w:rsidR="0069523D" w:rsidRP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1、所有投标文件要求加盖单位或法定代表人章。</w:t>
      </w:r>
    </w:p>
    <w:p w14:paraId="315E6367" w14:textId="77777777" w:rsidR="0069523D" w:rsidRP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2、投标文件按规定进行密封，无严格密封者后果自负。</w:t>
      </w:r>
    </w:p>
    <w:p w14:paraId="0D182270" w14:textId="77777777" w:rsidR="0069523D" w:rsidRP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3、所有文件需装在文件袋中，封面写明，招标单位、项目名称、联系人、</w:t>
      </w:r>
    </w:p>
    <w:p w14:paraId="0A8FF9D7" w14:textId="71EDE91E" w:rsidR="0069523D" w:rsidRDefault="0069523D" w:rsidP="0069523D">
      <w:pPr>
        <w:snapToGrid w:val="0"/>
        <w:spacing w:line="360" w:lineRule="auto"/>
        <w:ind w:firstLineChars="200" w:firstLine="560"/>
        <w:rPr>
          <w:rFonts w:ascii="宋体" w:hAnsi="宋体" w:cs="宋体"/>
          <w:sz w:val="28"/>
          <w:szCs w:val="28"/>
        </w:rPr>
      </w:pPr>
      <w:r w:rsidRPr="0069523D">
        <w:rPr>
          <w:rFonts w:ascii="宋体" w:hAnsi="宋体" w:cs="宋体" w:hint="eastAsia"/>
          <w:sz w:val="28"/>
          <w:szCs w:val="28"/>
        </w:rPr>
        <w:t>联系电话、文件袋封条需盖单位或法定代表人章。</w:t>
      </w:r>
    </w:p>
    <w:p w14:paraId="4C59A27F" w14:textId="56123EE1" w:rsidR="00AA1FCE" w:rsidRPr="00B31DCC" w:rsidRDefault="00CC1135">
      <w:pPr>
        <w:spacing w:line="360" w:lineRule="auto"/>
        <w:ind w:firstLineChars="200" w:firstLine="560"/>
        <w:rPr>
          <w:rFonts w:ascii="宋体" w:hAnsi="宋体" w:cs="宋体"/>
          <w:sz w:val="28"/>
          <w:szCs w:val="28"/>
        </w:rPr>
      </w:pPr>
      <w:r w:rsidRPr="00B31DCC">
        <w:rPr>
          <w:rFonts w:ascii="宋体" w:hAnsi="宋体" w:cs="宋体" w:hint="eastAsia"/>
          <w:sz w:val="28"/>
          <w:szCs w:val="28"/>
        </w:rPr>
        <w:lastRenderedPageBreak/>
        <w:t>八</w:t>
      </w:r>
      <w:r w:rsidR="00371795" w:rsidRPr="00B31DCC">
        <w:rPr>
          <w:rFonts w:ascii="宋体" w:hAnsi="宋体" w:cs="宋体" w:hint="eastAsia"/>
          <w:sz w:val="28"/>
          <w:szCs w:val="28"/>
        </w:rPr>
        <w:t>、</w:t>
      </w:r>
      <w:r w:rsidR="005373E4" w:rsidRPr="00B31DCC">
        <w:rPr>
          <w:rFonts w:ascii="宋体" w:hAnsi="宋体" w:cs="宋体" w:hint="eastAsia"/>
          <w:sz w:val="28"/>
          <w:szCs w:val="28"/>
        </w:rPr>
        <w:t>评标原则及方法</w:t>
      </w:r>
    </w:p>
    <w:p w14:paraId="418FAF98" w14:textId="49993124" w:rsidR="00CC1135" w:rsidRDefault="00CC1135">
      <w:pPr>
        <w:spacing w:line="360" w:lineRule="auto"/>
        <w:ind w:firstLineChars="200" w:firstLine="560"/>
        <w:rPr>
          <w:rFonts w:ascii="宋体" w:hAnsi="宋体" w:cs="宋体"/>
          <w:sz w:val="28"/>
          <w:szCs w:val="28"/>
          <w:lang w:eastAsia="zh-Hans"/>
        </w:rPr>
      </w:pPr>
      <w:r w:rsidRPr="00CC1135">
        <w:rPr>
          <w:rFonts w:ascii="宋体" w:hAnsi="宋体" w:cs="宋体" w:hint="eastAsia"/>
          <w:sz w:val="28"/>
          <w:szCs w:val="28"/>
          <w:lang w:eastAsia="zh-Hans"/>
        </w:rPr>
        <w:t>在符合询价文件要求的基础上，采用最低价中标法，如遇报价相同的有效投标人，由后勤管理处采购小组采用随机抽取形式最终确定壹名中标人。若实际响应询价文件的投标人不足三家，后勤管理处采购小组有权决定是否开标。若不符合询价文件要求</w:t>
      </w:r>
      <w:r>
        <w:rPr>
          <w:rFonts w:ascii="宋体" w:hAnsi="宋体" w:cs="宋体" w:hint="eastAsia"/>
          <w:sz w:val="28"/>
          <w:szCs w:val="28"/>
        </w:rPr>
        <w:t>或</w:t>
      </w:r>
      <w:r w:rsidRPr="00CC1135">
        <w:rPr>
          <w:rFonts w:ascii="宋体" w:hAnsi="宋体" w:cs="宋体" w:hint="eastAsia"/>
          <w:sz w:val="28"/>
          <w:szCs w:val="28"/>
          <w:lang w:eastAsia="zh-Hans"/>
        </w:rPr>
        <w:t>中标后不签订合同或签订合同后未履行的，视为报价无效，并顺延至符合要求的下一家。</w:t>
      </w:r>
    </w:p>
    <w:p w14:paraId="5972B62D" w14:textId="799A1B7E" w:rsidR="00AA1FCE" w:rsidRPr="00B31DCC" w:rsidRDefault="00CC1135">
      <w:pPr>
        <w:spacing w:line="360" w:lineRule="auto"/>
        <w:ind w:firstLineChars="200" w:firstLine="560"/>
        <w:rPr>
          <w:rFonts w:ascii="宋体" w:hAnsi="宋体" w:cs="宋体"/>
          <w:sz w:val="28"/>
          <w:szCs w:val="28"/>
        </w:rPr>
      </w:pPr>
      <w:r w:rsidRPr="00B31DCC">
        <w:rPr>
          <w:rFonts w:ascii="宋体" w:hAnsi="宋体" w:cs="宋体" w:hint="eastAsia"/>
          <w:sz w:val="28"/>
          <w:szCs w:val="28"/>
        </w:rPr>
        <w:t>九</w:t>
      </w:r>
      <w:r w:rsidR="00371795" w:rsidRPr="00B31DCC">
        <w:rPr>
          <w:rFonts w:ascii="宋体" w:hAnsi="宋体" w:cs="宋体" w:hint="eastAsia"/>
          <w:sz w:val="28"/>
          <w:szCs w:val="28"/>
        </w:rPr>
        <w:t>、付款方式</w:t>
      </w:r>
    </w:p>
    <w:p w14:paraId="78296E92" w14:textId="77777777" w:rsidR="00AA1FCE" w:rsidRDefault="00371795">
      <w:pPr>
        <w:spacing w:line="360" w:lineRule="auto"/>
        <w:ind w:firstLineChars="200" w:firstLine="560"/>
        <w:rPr>
          <w:rFonts w:ascii="宋体" w:hAnsi="宋体" w:cs="宋体"/>
          <w:sz w:val="28"/>
          <w:szCs w:val="28"/>
        </w:rPr>
      </w:pPr>
      <w:r>
        <w:rPr>
          <w:rFonts w:ascii="宋体" w:hAnsi="宋体" w:cs="宋体" w:hint="eastAsia"/>
          <w:sz w:val="28"/>
          <w:szCs w:val="28"/>
        </w:rPr>
        <w:t>付款方式：本项目安装调试完成经甲方验收合格后10个工作日支付合同总额的100%，所有付款均以乙方履约合格、提供合法有效等额增值税发票为前提。</w:t>
      </w:r>
    </w:p>
    <w:p w14:paraId="7DEACECB" w14:textId="77777777" w:rsidR="00AA1FCE" w:rsidRDefault="00AA1FCE"/>
    <w:p w14:paraId="4153E38D" w14:textId="77777777" w:rsidR="00AA1FCE" w:rsidRDefault="00AA1FCE">
      <w:pPr>
        <w:widowControl/>
        <w:jc w:val="left"/>
        <w:textAlignment w:val="center"/>
        <w:rPr>
          <w:rFonts w:ascii="宋体" w:hAnsi="宋体" w:cs="宋体"/>
          <w:color w:val="000000"/>
          <w:kern w:val="0"/>
          <w:sz w:val="24"/>
          <w:lang w:bidi="ar"/>
        </w:rPr>
      </w:pPr>
    </w:p>
    <w:p w14:paraId="6808CB82" w14:textId="77777777" w:rsidR="00B31DCC" w:rsidRDefault="00B31DCC">
      <w:pPr>
        <w:widowControl/>
        <w:jc w:val="left"/>
        <w:textAlignment w:val="center"/>
        <w:rPr>
          <w:rFonts w:ascii="宋体" w:hAnsi="宋体" w:cs="宋体"/>
          <w:color w:val="000000"/>
          <w:kern w:val="0"/>
          <w:sz w:val="24"/>
          <w:lang w:bidi="ar"/>
        </w:rPr>
      </w:pPr>
    </w:p>
    <w:p w14:paraId="347438EE" w14:textId="77777777" w:rsidR="00B31DCC" w:rsidRDefault="00B31DCC">
      <w:pPr>
        <w:widowControl/>
        <w:jc w:val="left"/>
        <w:textAlignment w:val="center"/>
        <w:rPr>
          <w:rFonts w:ascii="宋体" w:hAnsi="宋体" w:cs="宋体"/>
          <w:color w:val="000000"/>
          <w:kern w:val="0"/>
          <w:sz w:val="24"/>
          <w:lang w:bidi="ar"/>
        </w:rPr>
      </w:pPr>
    </w:p>
    <w:p w14:paraId="69B8E238" w14:textId="77777777" w:rsidR="00B31DCC" w:rsidRDefault="00B31DCC">
      <w:pPr>
        <w:widowControl/>
        <w:jc w:val="left"/>
        <w:textAlignment w:val="center"/>
        <w:rPr>
          <w:rFonts w:ascii="宋体" w:hAnsi="宋体" w:cs="宋体"/>
          <w:color w:val="000000"/>
          <w:kern w:val="0"/>
          <w:sz w:val="24"/>
          <w:lang w:bidi="ar"/>
        </w:rPr>
      </w:pPr>
    </w:p>
    <w:p w14:paraId="73E53C62" w14:textId="77777777" w:rsidR="00B31DCC" w:rsidRPr="00B31DCC" w:rsidRDefault="00B31DCC" w:rsidP="00B31DCC">
      <w:pPr>
        <w:widowControl/>
        <w:jc w:val="right"/>
        <w:textAlignment w:val="center"/>
        <w:rPr>
          <w:rFonts w:ascii="宋体" w:hAnsi="宋体" w:cs="宋体"/>
          <w:color w:val="000000"/>
          <w:kern w:val="0"/>
          <w:sz w:val="28"/>
          <w:szCs w:val="28"/>
          <w:lang w:bidi="ar"/>
        </w:rPr>
      </w:pPr>
      <w:r w:rsidRPr="00B31DCC">
        <w:rPr>
          <w:rFonts w:ascii="宋体" w:hAnsi="宋体" w:cs="宋体" w:hint="eastAsia"/>
          <w:color w:val="000000"/>
          <w:kern w:val="0"/>
          <w:sz w:val="28"/>
          <w:szCs w:val="28"/>
          <w:lang w:bidi="ar"/>
        </w:rPr>
        <w:t>福建中医药大学后勤管理处</w:t>
      </w:r>
    </w:p>
    <w:p w14:paraId="74CB5D6D" w14:textId="7E6DE1E3" w:rsidR="00B31DCC" w:rsidRPr="00B31DCC" w:rsidRDefault="00B31DCC" w:rsidP="00B31DCC">
      <w:pPr>
        <w:widowControl/>
        <w:ind w:right="280"/>
        <w:jc w:val="right"/>
        <w:textAlignment w:val="center"/>
        <w:rPr>
          <w:rFonts w:ascii="宋体" w:hAnsi="宋体" w:cs="宋体"/>
          <w:color w:val="000000"/>
          <w:kern w:val="0"/>
          <w:sz w:val="28"/>
          <w:szCs w:val="28"/>
          <w:lang w:bidi="ar"/>
        </w:rPr>
      </w:pPr>
      <w:r w:rsidRPr="00B31DCC">
        <w:rPr>
          <w:rFonts w:ascii="宋体" w:hAnsi="宋体" w:cs="宋体" w:hint="eastAsia"/>
          <w:color w:val="000000"/>
          <w:kern w:val="0"/>
          <w:sz w:val="28"/>
          <w:szCs w:val="28"/>
          <w:lang w:bidi="ar"/>
        </w:rPr>
        <w:t>2026年</w:t>
      </w:r>
      <w:r>
        <w:rPr>
          <w:rFonts w:ascii="宋体" w:hAnsi="宋体" w:cs="宋体" w:hint="eastAsia"/>
          <w:color w:val="000000"/>
          <w:kern w:val="0"/>
          <w:sz w:val="28"/>
          <w:szCs w:val="28"/>
          <w:lang w:bidi="ar"/>
        </w:rPr>
        <w:t xml:space="preserve"> </w:t>
      </w:r>
      <w:r w:rsidR="00D4406B">
        <w:rPr>
          <w:rFonts w:ascii="宋体" w:hAnsi="宋体" w:cs="宋体" w:hint="eastAsia"/>
          <w:color w:val="000000"/>
          <w:kern w:val="0"/>
          <w:sz w:val="28"/>
          <w:szCs w:val="28"/>
          <w:lang w:bidi="ar"/>
        </w:rPr>
        <w:t>10</w:t>
      </w:r>
      <w:r w:rsidRPr="00B31DCC">
        <w:rPr>
          <w:rFonts w:ascii="宋体" w:hAnsi="宋体" w:cs="宋体" w:hint="eastAsia"/>
          <w:color w:val="000000"/>
          <w:kern w:val="0"/>
          <w:sz w:val="28"/>
          <w:szCs w:val="28"/>
          <w:lang w:bidi="ar"/>
        </w:rPr>
        <w:t>月</w:t>
      </w:r>
      <w:r w:rsidR="00FA65CA">
        <w:rPr>
          <w:rFonts w:ascii="宋体" w:hAnsi="宋体" w:cs="宋体" w:hint="eastAsia"/>
          <w:color w:val="000000"/>
          <w:kern w:val="0"/>
          <w:sz w:val="28"/>
          <w:szCs w:val="28"/>
          <w:lang w:bidi="ar"/>
        </w:rPr>
        <w:t>30</w:t>
      </w:r>
      <w:bookmarkStart w:id="0" w:name="_GoBack"/>
      <w:bookmarkEnd w:id="0"/>
      <w:r w:rsidRPr="00B31DCC">
        <w:rPr>
          <w:rFonts w:ascii="宋体" w:hAnsi="宋体" w:cs="宋体" w:hint="eastAsia"/>
          <w:color w:val="000000"/>
          <w:kern w:val="0"/>
          <w:sz w:val="28"/>
          <w:szCs w:val="28"/>
          <w:lang w:bidi="ar"/>
        </w:rPr>
        <w:t>日</w:t>
      </w:r>
    </w:p>
    <w:p w14:paraId="223E8F84" w14:textId="77777777" w:rsidR="00AA1FCE" w:rsidRDefault="00AA1FCE">
      <w:pPr>
        <w:widowControl/>
        <w:jc w:val="left"/>
        <w:textAlignment w:val="center"/>
        <w:rPr>
          <w:rFonts w:ascii="宋体" w:hAnsi="宋体" w:cs="宋体"/>
          <w:color w:val="000000"/>
          <w:kern w:val="0"/>
          <w:sz w:val="24"/>
          <w:lang w:bidi="ar"/>
        </w:rPr>
        <w:sectPr w:rsidR="00AA1FCE">
          <w:footerReference w:type="default" r:id="rId6"/>
          <w:pgSz w:w="11906" w:h="16838"/>
          <w:pgMar w:top="1134" w:right="1134" w:bottom="1134" w:left="1134" w:header="851" w:footer="992" w:gutter="0"/>
          <w:cols w:space="720"/>
          <w:docGrid w:type="lines" w:linePitch="312"/>
        </w:sectPr>
      </w:pPr>
    </w:p>
    <w:p w14:paraId="13C20728" w14:textId="77777777" w:rsidR="00AA1FCE" w:rsidRDefault="00371795">
      <w:pPr>
        <w:widowControl/>
        <w:jc w:val="left"/>
        <w:textAlignment w:val="center"/>
        <w:rPr>
          <w:rFonts w:ascii="宋体" w:hAnsi="宋体" w:cs="宋体"/>
          <w:color w:val="000000"/>
          <w:kern w:val="0"/>
          <w:sz w:val="24"/>
          <w:lang w:bidi="ar"/>
        </w:rPr>
      </w:pPr>
      <w:r>
        <w:rPr>
          <w:rFonts w:ascii="宋体" w:hAnsi="宋体" w:cs="宋体" w:hint="eastAsia"/>
          <w:b/>
          <w:bCs/>
          <w:color w:val="000000"/>
          <w:kern w:val="0"/>
          <w:sz w:val="24"/>
          <w:lang w:bidi="ar"/>
        </w:rPr>
        <w:lastRenderedPageBreak/>
        <w:t>附件一</w:t>
      </w:r>
      <w:r>
        <w:rPr>
          <w:rFonts w:ascii="宋体" w:hAnsi="宋体" w:cs="宋体" w:hint="eastAsia"/>
          <w:color w:val="000000"/>
          <w:kern w:val="0"/>
          <w:sz w:val="24"/>
          <w:lang w:bidi="ar"/>
        </w:rPr>
        <w:t>：</w:t>
      </w:r>
    </w:p>
    <w:p w14:paraId="74695C71" w14:textId="77777777" w:rsidR="00AA1FCE" w:rsidRDefault="00371795">
      <w:pPr>
        <w:widowControl/>
        <w:jc w:val="center"/>
        <w:textAlignment w:val="center"/>
        <w:rPr>
          <w:rFonts w:ascii="宋体" w:hAnsi="宋体" w:cs="宋体"/>
          <w:color w:val="000000"/>
          <w:kern w:val="0"/>
          <w:sz w:val="28"/>
          <w:szCs w:val="28"/>
          <w:lang w:bidi="ar"/>
        </w:rPr>
      </w:pPr>
      <w:r>
        <w:rPr>
          <w:rFonts w:ascii="宋体" w:hAnsi="宋体" w:cs="宋体" w:hint="eastAsia"/>
          <w:color w:val="000000"/>
          <w:kern w:val="0"/>
          <w:sz w:val="28"/>
          <w:szCs w:val="28"/>
          <w:lang w:bidi="ar"/>
        </w:rPr>
        <w:t>采购清单及技术参数要求</w:t>
      </w:r>
    </w:p>
    <w:tbl>
      <w:tblPr>
        <w:tblW w:w="9758" w:type="dxa"/>
        <w:tblInd w:w="93" w:type="dxa"/>
        <w:tblLook w:val="04A0" w:firstRow="1" w:lastRow="0" w:firstColumn="1" w:lastColumn="0" w:noHBand="0" w:noVBand="1"/>
      </w:tblPr>
      <w:tblGrid>
        <w:gridCol w:w="698"/>
        <w:gridCol w:w="1471"/>
        <w:gridCol w:w="6012"/>
        <w:gridCol w:w="871"/>
        <w:gridCol w:w="706"/>
      </w:tblGrid>
      <w:tr w:rsidR="00AA1FCE" w14:paraId="2B7061D4" w14:textId="77777777">
        <w:trPr>
          <w:trHeight w:val="420"/>
        </w:trPr>
        <w:tc>
          <w:tcPr>
            <w:tcW w:w="698" w:type="dxa"/>
            <w:tcBorders>
              <w:top w:val="single" w:sz="4" w:space="0" w:color="000000"/>
              <w:left w:val="single" w:sz="4" w:space="0" w:color="000000"/>
              <w:bottom w:val="single" w:sz="4" w:space="0" w:color="000000"/>
              <w:right w:val="single" w:sz="4" w:space="0" w:color="000000"/>
            </w:tcBorders>
            <w:vAlign w:val="center"/>
          </w:tcPr>
          <w:p w14:paraId="3CD76B53" w14:textId="77777777" w:rsidR="00AA1FCE" w:rsidRDefault="00371795">
            <w:pPr>
              <w:widowControl/>
              <w:spacing w:line="360" w:lineRule="auto"/>
              <w:jc w:val="center"/>
              <w:textAlignment w:val="center"/>
              <w:rPr>
                <w:rFonts w:asciiTheme="minorEastAsia" w:eastAsiaTheme="minorEastAsia" w:hAnsiTheme="minorEastAsia" w:cstheme="minorEastAsia"/>
                <w:b/>
                <w:bCs/>
                <w:color w:val="000000"/>
                <w:sz w:val="24"/>
              </w:rPr>
            </w:pPr>
            <w:proofErr w:type="gramStart"/>
            <w:r>
              <w:rPr>
                <w:rFonts w:asciiTheme="minorEastAsia" w:eastAsiaTheme="minorEastAsia" w:hAnsiTheme="minorEastAsia" w:cstheme="minorEastAsia" w:hint="eastAsia"/>
                <w:b/>
                <w:bCs/>
                <w:color w:val="000000"/>
                <w:kern w:val="0"/>
                <w:sz w:val="24"/>
                <w:lang w:bidi="ar"/>
              </w:rPr>
              <w:t>一</w:t>
            </w:r>
            <w:proofErr w:type="gramEnd"/>
          </w:p>
        </w:tc>
        <w:tc>
          <w:tcPr>
            <w:tcW w:w="9060" w:type="dxa"/>
            <w:gridSpan w:val="4"/>
            <w:tcBorders>
              <w:top w:val="single" w:sz="4" w:space="0" w:color="000000"/>
              <w:left w:val="single" w:sz="4" w:space="0" w:color="000000"/>
              <w:bottom w:val="single" w:sz="4" w:space="0" w:color="000000"/>
              <w:right w:val="single" w:sz="4" w:space="0" w:color="000000"/>
            </w:tcBorders>
            <w:vAlign w:val="center"/>
          </w:tcPr>
          <w:p w14:paraId="13E7C1FF" w14:textId="77777777" w:rsidR="00AA1FCE" w:rsidRDefault="00371795">
            <w:pPr>
              <w:widowControl/>
              <w:spacing w:line="360" w:lineRule="auto"/>
              <w:jc w:val="left"/>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34#学生宿舍楼智能门锁清单</w:t>
            </w:r>
          </w:p>
        </w:tc>
      </w:tr>
      <w:tr w:rsidR="00AA1FCE" w14:paraId="4393790A" w14:textId="77777777">
        <w:trPr>
          <w:trHeight w:val="520"/>
        </w:trPr>
        <w:tc>
          <w:tcPr>
            <w:tcW w:w="698" w:type="dxa"/>
            <w:tcBorders>
              <w:top w:val="single" w:sz="4" w:space="0" w:color="000000"/>
              <w:left w:val="single" w:sz="4" w:space="0" w:color="000000"/>
              <w:bottom w:val="single" w:sz="4" w:space="0" w:color="000000"/>
              <w:right w:val="single" w:sz="4" w:space="0" w:color="000000"/>
            </w:tcBorders>
            <w:vAlign w:val="center"/>
          </w:tcPr>
          <w:p w14:paraId="5BEE95E7" w14:textId="77777777" w:rsidR="00AA1FCE" w:rsidRDefault="00371795">
            <w:pPr>
              <w:widowControl/>
              <w:spacing w:line="360" w:lineRule="auto"/>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序号</w:t>
            </w:r>
          </w:p>
        </w:tc>
        <w:tc>
          <w:tcPr>
            <w:tcW w:w="1471" w:type="dxa"/>
            <w:tcBorders>
              <w:top w:val="single" w:sz="4" w:space="0" w:color="000000"/>
              <w:left w:val="single" w:sz="4" w:space="0" w:color="000000"/>
              <w:bottom w:val="single" w:sz="4" w:space="0" w:color="000000"/>
              <w:right w:val="single" w:sz="4" w:space="0" w:color="000000"/>
            </w:tcBorders>
            <w:vAlign w:val="center"/>
          </w:tcPr>
          <w:p w14:paraId="5C7F59AE" w14:textId="77777777" w:rsidR="00AA1FCE" w:rsidRDefault="00371795">
            <w:pPr>
              <w:widowControl/>
              <w:spacing w:line="360" w:lineRule="auto"/>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产品名称</w:t>
            </w:r>
          </w:p>
        </w:tc>
        <w:tc>
          <w:tcPr>
            <w:tcW w:w="6012" w:type="dxa"/>
            <w:tcBorders>
              <w:top w:val="single" w:sz="4" w:space="0" w:color="000000"/>
              <w:left w:val="single" w:sz="4" w:space="0" w:color="000000"/>
              <w:bottom w:val="single" w:sz="4" w:space="0" w:color="000000"/>
              <w:right w:val="single" w:sz="4" w:space="0" w:color="000000"/>
            </w:tcBorders>
            <w:vAlign w:val="center"/>
          </w:tcPr>
          <w:p w14:paraId="40B775D0" w14:textId="77777777" w:rsidR="00AA1FCE" w:rsidRDefault="00371795">
            <w:pPr>
              <w:widowControl/>
              <w:spacing w:line="360" w:lineRule="auto"/>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技术参数要求</w:t>
            </w:r>
          </w:p>
        </w:tc>
        <w:tc>
          <w:tcPr>
            <w:tcW w:w="871" w:type="dxa"/>
            <w:tcBorders>
              <w:top w:val="single" w:sz="4" w:space="0" w:color="000000"/>
              <w:left w:val="single" w:sz="4" w:space="0" w:color="000000"/>
              <w:bottom w:val="single" w:sz="4" w:space="0" w:color="000000"/>
              <w:right w:val="single" w:sz="4" w:space="0" w:color="000000"/>
            </w:tcBorders>
            <w:vAlign w:val="center"/>
          </w:tcPr>
          <w:p w14:paraId="5CAF4B3E" w14:textId="77777777" w:rsidR="00AA1FCE" w:rsidRDefault="00371795">
            <w:pPr>
              <w:widowControl/>
              <w:spacing w:line="360" w:lineRule="auto"/>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数量</w:t>
            </w:r>
          </w:p>
        </w:tc>
        <w:tc>
          <w:tcPr>
            <w:tcW w:w="706" w:type="dxa"/>
            <w:tcBorders>
              <w:top w:val="single" w:sz="4" w:space="0" w:color="000000"/>
              <w:left w:val="single" w:sz="4" w:space="0" w:color="000000"/>
              <w:bottom w:val="single" w:sz="4" w:space="0" w:color="000000"/>
              <w:right w:val="single" w:sz="4" w:space="0" w:color="000000"/>
            </w:tcBorders>
            <w:vAlign w:val="center"/>
          </w:tcPr>
          <w:p w14:paraId="15B9B860" w14:textId="77777777" w:rsidR="00AA1FCE" w:rsidRDefault="00371795">
            <w:pPr>
              <w:widowControl/>
              <w:spacing w:line="360" w:lineRule="auto"/>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单位</w:t>
            </w:r>
          </w:p>
        </w:tc>
      </w:tr>
      <w:tr w:rsidR="00AA1FCE" w14:paraId="0BF386BD" w14:textId="77777777">
        <w:trPr>
          <w:trHeight w:val="5860"/>
        </w:trPr>
        <w:tc>
          <w:tcPr>
            <w:tcW w:w="698" w:type="dxa"/>
            <w:tcBorders>
              <w:top w:val="single" w:sz="4" w:space="0" w:color="000000"/>
              <w:left w:val="single" w:sz="4" w:space="0" w:color="000000"/>
              <w:bottom w:val="single" w:sz="4" w:space="0" w:color="000000"/>
              <w:right w:val="single" w:sz="4" w:space="0" w:color="000000"/>
            </w:tcBorders>
            <w:vAlign w:val="center"/>
          </w:tcPr>
          <w:p w14:paraId="0ADBD45C"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w:t>
            </w:r>
          </w:p>
        </w:tc>
        <w:tc>
          <w:tcPr>
            <w:tcW w:w="1471" w:type="dxa"/>
            <w:tcBorders>
              <w:top w:val="single" w:sz="4" w:space="0" w:color="000000"/>
              <w:left w:val="single" w:sz="4" w:space="0" w:color="000000"/>
              <w:bottom w:val="single" w:sz="4" w:space="0" w:color="000000"/>
              <w:right w:val="single" w:sz="4" w:space="0" w:color="000000"/>
            </w:tcBorders>
            <w:vAlign w:val="center"/>
          </w:tcPr>
          <w:p w14:paraId="6DDDBE43"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无线智能门锁</w:t>
            </w:r>
          </w:p>
        </w:tc>
        <w:tc>
          <w:tcPr>
            <w:tcW w:w="6012" w:type="dxa"/>
            <w:tcBorders>
              <w:top w:val="single" w:sz="4" w:space="0" w:color="000000"/>
              <w:left w:val="single" w:sz="4" w:space="0" w:color="000000"/>
              <w:bottom w:val="single" w:sz="4" w:space="0" w:color="000000"/>
              <w:right w:val="single" w:sz="4" w:space="0" w:color="000000"/>
            </w:tcBorders>
            <w:vAlign w:val="center"/>
          </w:tcPr>
          <w:p w14:paraId="517F88E1"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1)供电方式：有线供电；</w:t>
            </w:r>
            <w:r>
              <w:rPr>
                <w:rFonts w:asciiTheme="minorEastAsia" w:eastAsiaTheme="minorEastAsia" w:hAnsiTheme="minorEastAsia" w:cstheme="minorEastAsia" w:hint="eastAsia"/>
                <w:color w:val="000000"/>
                <w:kern w:val="0"/>
                <w:sz w:val="24"/>
                <w:lang w:bidi="ar"/>
              </w:rPr>
              <w:br/>
              <w:t>2)外壳材质：铝合金一体铸造成型，</w:t>
            </w:r>
            <w:proofErr w:type="gramStart"/>
            <w:r>
              <w:rPr>
                <w:rFonts w:asciiTheme="minorEastAsia" w:eastAsiaTheme="minorEastAsia" w:hAnsiTheme="minorEastAsia" w:cstheme="minorEastAsia" w:hint="eastAsia"/>
                <w:color w:val="000000"/>
                <w:kern w:val="0"/>
                <w:sz w:val="24"/>
                <w:lang w:bidi="ar"/>
              </w:rPr>
              <w:t>抗氧化耐腐蚀</w:t>
            </w:r>
            <w:proofErr w:type="gramEnd"/>
            <w:r>
              <w:rPr>
                <w:rFonts w:asciiTheme="minorEastAsia" w:eastAsiaTheme="minorEastAsia" w:hAnsiTheme="minorEastAsia" w:cstheme="minorEastAsia" w:hint="eastAsia"/>
                <w:color w:val="000000"/>
                <w:kern w:val="0"/>
                <w:sz w:val="24"/>
                <w:lang w:bidi="ar"/>
              </w:rPr>
              <w:t>；</w:t>
            </w:r>
            <w:r>
              <w:rPr>
                <w:rFonts w:asciiTheme="minorEastAsia" w:eastAsiaTheme="minorEastAsia" w:hAnsiTheme="minorEastAsia" w:cstheme="minorEastAsia" w:hint="eastAsia"/>
                <w:color w:val="000000"/>
                <w:kern w:val="0"/>
                <w:sz w:val="24"/>
                <w:lang w:bidi="ar"/>
              </w:rPr>
              <w:br/>
              <w:t>3)锁芯：C级防盗锁芯；</w:t>
            </w:r>
            <w:r>
              <w:rPr>
                <w:rFonts w:asciiTheme="minorEastAsia" w:eastAsiaTheme="minorEastAsia" w:hAnsiTheme="minorEastAsia" w:cstheme="minorEastAsia" w:hint="eastAsia"/>
                <w:color w:val="000000"/>
                <w:kern w:val="0"/>
                <w:sz w:val="24"/>
                <w:lang w:bidi="ar"/>
              </w:rPr>
              <w:br/>
              <w:t>4)锁</w:t>
            </w:r>
            <w:proofErr w:type="gramStart"/>
            <w:r>
              <w:rPr>
                <w:rFonts w:asciiTheme="minorEastAsia" w:eastAsiaTheme="minorEastAsia" w:hAnsiTheme="minorEastAsia" w:cstheme="minorEastAsia" w:hint="eastAsia"/>
                <w:color w:val="000000"/>
                <w:kern w:val="0"/>
                <w:sz w:val="24"/>
                <w:lang w:bidi="ar"/>
              </w:rPr>
              <w:t>体材</w:t>
            </w:r>
            <w:proofErr w:type="gramEnd"/>
            <w:r>
              <w:rPr>
                <w:rFonts w:asciiTheme="minorEastAsia" w:eastAsiaTheme="minorEastAsia" w:hAnsiTheme="minorEastAsia" w:cstheme="minorEastAsia" w:hint="eastAsia"/>
                <w:color w:val="000000"/>
                <w:kern w:val="0"/>
                <w:sz w:val="24"/>
                <w:lang w:bidi="ar"/>
              </w:rPr>
              <w:t>质：国标6068锁体，锁舌全部采用304不锈钢；</w:t>
            </w:r>
            <w:r>
              <w:rPr>
                <w:rFonts w:asciiTheme="minorEastAsia" w:eastAsiaTheme="minorEastAsia" w:hAnsiTheme="minorEastAsia" w:cstheme="minorEastAsia" w:hint="eastAsia"/>
                <w:color w:val="000000"/>
                <w:kern w:val="0"/>
                <w:sz w:val="24"/>
                <w:lang w:bidi="ar"/>
              </w:rPr>
              <w:br/>
              <w:t>5)把手和锁舌方向可快速调节：智能门锁把手方向可任意调节左右开方向，锁体锁舌方向可以调节内开和外开方向；</w:t>
            </w:r>
            <w:r>
              <w:rPr>
                <w:rFonts w:asciiTheme="minorEastAsia" w:eastAsiaTheme="minorEastAsia" w:hAnsiTheme="minorEastAsia" w:cstheme="minorEastAsia" w:hint="eastAsia"/>
                <w:color w:val="000000"/>
                <w:kern w:val="0"/>
                <w:sz w:val="24"/>
                <w:lang w:bidi="ar"/>
              </w:rPr>
              <w:br/>
              <w:t>6)通讯方式：Sub-1G无线通讯；</w:t>
            </w:r>
            <w:r>
              <w:rPr>
                <w:rFonts w:asciiTheme="minorEastAsia" w:eastAsiaTheme="minorEastAsia" w:hAnsiTheme="minorEastAsia" w:cstheme="minorEastAsia" w:hint="eastAsia"/>
                <w:color w:val="000000"/>
                <w:kern w:val="0"/>
                <w:sz w:val="24"/>
                <w:lang w:bidi="ar"/>
              </w:rPr>
              <w:br/>
              <w:t>7)开门方式：支持刷卡、密码、手机遥控、机械钥匙等多种开门方式；</w:t>
            </w:r>
            <w:r>
              <w:rPr>
                <w:rFonts w:asciiTheme="minorEastAsia" w:eastAsiaTheme="minorEastAsia" w:hAnsiTheme="minorEastAsia" w:cstheme="minorEastAsia" w:hint="eastAsia"/>
                <w:color w:val="000000"/>
                <w:kern w:val="0"/>
                <w:sz w:val="24"/>
                <w:lang w:bidi="ar"/>
              </w:rPr>
              <w:br/>
              <w:t>8)应急供电：支持充电宝应急供电，Type-C接口；</w:t>
            </w:r>
            <w:r>
              <w:rPr>
                <w:rFonts w:asciiTheme="minorEastAsia" w:eastAsiaTheme="minorEastAsia" w:hAnsiTheme="minorEastAsia" w:cstheme="minorEastAsia" w:hint="eastAsia"/>
                <w:color w:val="000000"/>
                <w:kern w:val="0"/>
                <w:sz w:val="24"/>
                <w:lang w:bidi="ar"/>
              </w:rPr>
              <w:br/>
              <w:t>9)低压报警：支持低电量语音报警提示，当电池电量低于20%时</w:t>
            </w:r>
            <w:proofErr w:type="gramStart"/>
            <w:r>
              <w:rPr>
                <w:rFonts w:asciiTheme="minorEastAsia" w:eastAsiaTheme="minorEastAsia" w:hAnsiTheme="minorEastAsia" w:cstheme="minorEastAsia" w:hint="eastAsia"/>
                <w:color w:val="000000"/>
                <w:kern w:val="0"/>
                <w:sz w:val="24"/>
                <w:lang w:bidi="ar"/>
              </w:rPr>
              <w:t>进行低</w:t>
            </w:r>
            <w:proofErr w:type="gramEnd"/>
            <w:r>
              <w:rPr>
                <w:rFonts w:asciiTheme="minorEastAsia" w:eastAsiaTheme="minorEastAsia" w:hAnsiTheme="minorEastAsia" w:cstheme="minorEastAsia" w:hint="eastAsia"/>
                <w:color w:val="000000"/>
                <w:kern w:val="0"/>
                <w:sz w:val="24"/>
                <w:lang w:bidi="ar"/>
              </w:rPr>
              <w:t>电量语音提示；</w:t>
            </w:r>
            <w:r>
              <w:rPr>
                <w:rFonts w:asciiTheme="minorEastAsia" w:eastAsiaTheme="minorEastAsia" w:hAnsiTheme="minorEastAsia" w:cstheme="minorEastAsia" w:hint="eastAsia"/>
                <w:color w:val="000000"/>
                <w:kern w:val="0"/>
                <w:sz w:val="24"/>
                <w:lang w:bidi="ar"/>
              </w:rPr>
              <w:br/>
              <w:t>10)卡片认证方式：支持防复制，采用ESAM外部认证，防止卡片复制；</w:t>
            </w:r>
            <w:r>
              <w:rPr>
                <w:rFonts w:asciiTheme="minorEastAsia" w:eastAsiaTheme="minorEastAsia" w:hAnsiTheme="minorEastAsia" w:cstheme="minorEastAsia" w:hint="eastAsia"/>
                <w:color w:val="000000"/>
                <w:kern w:val="0"/>
                <w:sz w:val="24"/>
                <w:lang w:bidi="ar"/>
              </w:rPr>
              <w:br/>
              <w:t>11)密码开锁支持50位虚位密码，支持临时密码开锁；</w:t>
            </w:r>
            <w:r>
              <w:rPr>
                <w:rFonts w:asciiTheme="minorEastAsia" w:eastAsiaTheme="minorEastAsia" w:hAnsiTheme="minorEastAsia" w:cstheme="minorEastAsia" w:hint="eastAsia"/>
                <w:color w:val="000000"/>
                <w:kern w:val="0"/>
                <w:sz w:val="24"/>
                <w:lang w:bidi="ar"/>
              </w:rPr>
              <w:br/>
              <w:t>12)在线升级：支持读卡升级和OTA远程升级；</w:t>
            </w:r>
            <w:r>
              <w:rPr>
                <w:rFonts w:asciiTheme="minorEastAsia" w:eastAsiaTheme="minorEastAsia" w:hAnsiTheme="minorEastAsia" w:cstheme="minorEastAsia" w:hint="eastAsia"/>
                <w:color w:val="000000"/>
                <w:kern w:val="0"/>
                <w:sz w:val="24"/>
                <w:lang w:bidi="ar"/>
              </w:rPr>
              <w:br/>
              <w:t>13)适配门型：木门和防盗门；</w:t>
            </w:r>
            <w:r>
              <w:rPr>
                <w:rFonts w:asciiTheme="minorEastAsia" w:eastAsiaTheme="minorEastAsia" w:hAnsiTheme="minorEastAsia" w:cstheme="minorEastAsia" w:hint="eastAsia"/>
                <w:color w:val="000000"/>
                <w:kern w:val="0"/>
                <w:sz w:val="24"/>
                <w:lang w:bidi="ar"/>
              </w:rPr>
              <w:br/>
              <w:t>14)工作温度：-10℃-50℃；</w:t>
            </w:r>
            <w:r>
              <w:rPr>
                <w:rFonts w:asciiTheme="minorEastAsia" w:eastAsiaTheme="minorEastAsia" w:hAnsiTheme="minorEastAsia" w:cstheme="minorEastAsia" w:hint="eastAsia"/>
                <w:color w:val="000000"/>
                <w:kern w:val="0"/>
                <w:sz w:val="24"/>
                <w:lang w:bidi="ar"/>
              </w:rPr>
              <w:br/>
              <w:t>15)工作相对湿度：20%-80% RH；</w:t>
            </w:r>
            <w:r>
              <w:rPr>
                <w:rFonts w:asciiTheme="minorEastAsia" w:eastAsiaTheme="minorEastAsia" w:hAnsiTheme="minorEastAsia" w:cstheme="minorEastAsia" w:hint="eastAsia"/>
                <w:color w:val="000000"/>
                <w:kern w:val="0"/>
                <w:sz w:val="24"/>
                <w:lang w:bidi="ar"/>
              </w:rPr>
              <w:br/>
              <w:t>16）新增无线智能门锁需接入屏山校区在用学生宿舍门锁管理系统进行统一管理，对接费用由投标人承担。</w:t>
            </w:r>
          </w:p>
        </w:tc>
        <w:tc>
          <w:tcPr>
            <w:tcW w:w="871" w:type="dxa"/>
            <w:tcBorders>
              <w:top w:val="single" w:sz="4" w:space="0" w:color="000000"/>
              <w:left w:val="single" w:sz="4" w:space="0" w:color="000000"/>
              <w:bottom w:val="single" w:sz="4" w:space="0" w:color="000000"/>
              <w:right w:val="single" w:sz="4" w:space="0" w:color="000000"/>
            </w:tcBorders>
            <w:vAlign w:val="center"/>
          </w:tcPr>
          <w:p w14:paraId="44124F6F"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40</w:t>
            </w:r>
          </w:p>
        </w:tc>
        <w:tc>
          <w:tcPr>
            <w:tcW w:w="706" w:type="dxa"/>
            <w:tcBorders>
              <w:top w:val="single" w:sz="4" w:space="0" w:color="000000"/>
              <w:left w:val="single" w:sz="4" w:space="0" w:color="000000"/>
              <w:bottom w:val="single" w:sz="4" w:space="0" w:color="000000"/>
              <w:right w:val="single" w:sz="4" w:space="0" w:color="000000"/>
            </w:tcBorders>
            <w:vAlign w:val="center"/>
          </w:tcPr>
          <w:p w14:paraId="4E09F522"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把</w:t>
            </w:r>
          </w:p>
        </w:tc>
      </w:tr>
      <w:tr w:rsidR="00AA1FCE" w14:paraId="4AACC622" w14:textId="77777777">
        <w:trPr>
          <w:trHeight w:val="2640"/>
        </w:trPr>
        <w:tc>
          <w:tcPr>
            <w:tcW w:w="698" w:type="dxa"/>
            <w:tcBorders>
              <w:top w:val="single" w:sz="4" w:space="0" w:color="000000"/>
              <w:left w:val="single" w:sz="4" w:space="0" w:color="000000"/>
              <w:bottom w:val="single" w:sz="4" w:space="0" w:color="000000"/>
              <w:right w:val="single" w:sz="4" w:space="0" w:color="000000"/>
            </w:tcBorders>
            <w:vAlign w:val="center"/>
          </w:tcPr>
          <w:p w14:paraId="65A5568F"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lastRenderedPageBreak/>
              <w:t>2</w:t>
            </w:r>
          </w:p>
        </w:tc>
        <w:tc>
          <w:tcPr>
            <w:tcW w:w="1471" w:type="dxa"/>
            <w:tcBorders>
              <w:top w:val="single" w:sz="4" w:space="0" w:color="000000"/>
              <w:left w:val="single" w:sz="4" w:space="0" w:color="000000"/>
              <w:bottom w:val="single" w:sz="4" w:space="0" w:color="000000"/>
              <w:right w:val="single" w:sz="4" w:space="0" w:color="000000"/>
            </w:tcBorders>
            <w:vAlign w:val="center"/>
          </w:tcPr>
          <w:p w14:paraId="7CA9BF4C"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门锁采集器</w:t>
            </w:r>
          </w:p>
        </w:tc>
        <w:tc>
          <w:tcPr>
            <w:tcW w:w="6012" w:type="dxa"/>
            <w:tcBorders>
              <w:top w:val="single" w:sz="4" w:space="0" w:color="000000"/>
              <w:left w:val="single" w:sz="4" w:space="0" w:color="000000"/>
              <w:bottom w:val="single" w:sz="4" w:space="0" w:color="000000"/>
              <w:right w:val="single" w:sz="4" w:space="0" w:color="000000"/>
            </w:tcBorders>
            <w:vAlign w:val="center"/>
          </w:tcPr>
          <w:p w14:paraId="513BE584"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1)供电电压：DC 12V；</w:t>
            </w:r>
            <w:r>
              <w:rPr>
                <w:rFonts w:asciiTheme="minorEastAsia" w:eastAsiaTheme="minorEastAsia" w:hAnsiTheme="minorEastAsia" w:cstheme="minorEastAsia" w:hint="eastAsia"/>
                <w:color w:val="000000"/>
                <w:kern w:val="0"/>
                <w:sz w:val="24"/>
                <w:lang w:bidi="ar"/>
              </w:rPr>
              <w:br/>
              <w:t>2)通讯方式：上行采用以太网，下行采用Sub-1G无线通讯；</w:t>
            </w:r>
            <w:r>
              <w:rPr>
                <w:rFonts w:asciiTheme="minorEastAsia" w:eastAsiaTheme="minorEastAsia" w:hAnsiTheme="minorEastAsia" w:cstheme="minorEastAsia" w:hint="eastAsia"/>
                <w:color w:val="000000"/>
                <w:kern w:val="0"/>
                <w:sz w:val="24"/>
                <w:lang w:bidi="ar"/>
              </w:rPr>
              <w:br/>
              <w:t>3)声光指示：支持红蓝双色指示灯和蜂鸣器提示音；</w:t>
            </w:r>
            <w:r>
              <w:rPr>
                <w:rFonts w:asciiTheme="minorEastAsia" w:eastAsiaTheme="minorEastAsia" w:hAnsiTheme="minorEastAsia" w:cstheme="minorEastAsia" w:hint="eastAsia"/>
                <w:color w:val="000000"/>
                <w:kern w:val="0"/>
                <w:sz w:val="24"/>
                <w:lang w:bidi="ar"/>
              </w:rPr>
              <w:br/>
              <w:t>4)本地web服务：支持本地</w:t>
            </w:r>
            <w:proofErr w:type="spellStart"/>
            <w:r>
              <w:rPr>
                <w:rFonts w:asciiTheme="minorEastAsia" w:eastAsiaTheme="minorEastAsia" w:hAnsiTheme="minorEastAsia" w:cstheme="minorEastAsia" w:hint="eastAsia"/>
                <w:color w:val="000000"/>
                <w:kern w:val="0"/>
                <w:sz w:val="24"/>
                <w:lang w:bidi="ar"/>
              </w:rPr>
              <w:t>WebServer</w:t>
            </w:r>
            <w:proofErr w:type="spellEnd"/>
            <w:r>
              <w:rPr>
                <w:rFonts w:asciiTheme="minorEastAsia" w:eastAsiaTheme="minorEastAsia" w:hAnsiTheme="minorEastAsia" w:cstheme="minorEastAsia" w:hint="eastAsia"/>
                <w:color w:val="000000"/>
                <w:kern w:val="0"/>
                <w:sz w:val="24"/>
                <w:lang w:bidi="ar"/>
              </w:rPr>
              <w:t>，可通过浏览器远程访问查看设备状态及配置设备信息；</w:t>
            </w:r>
            <w:r>
              <w:rPr>
                <w:rFonts w:asciiTheme="minorEastAsia" w:eastAsiaTheme="minorEastAsia" w:hAnsiTheme="minorEastAsia" w:cstheme="minorEastAsia" w:hint="eastAsia"/>
                <w:color w:val="000000"/>
                <w:kern w:val="0"/>
                <w:sz w:val="24"/>
                <w:lang w:bidi="ar"/>
              </w:rPr>
              <w:br/>
              <w:t>5)工作温度：-10℃～50℃；</w:t>
            </w:r>
            <w:r>
              <w:rPr>
                <w:rFonts w:asciiTheme="minorEastAsia" w:eastAsiaTheme="minorEastAsia" w:hAnsiTheme="minorEastAsia" w:cstheme="minorEastAsia" w:hint="eastAsia"/>
                <w:color w:val="000000"/>
                <w:kern w:val="0"/>
                <w:sz w:val="24"/>
                <w:lang w:bidi="ar"/>
              </w:rPr>
              <w:br/>
              <w:t>6)相对湿度：20%～80% RH；</w:t>
            </w:r>
            <w:r>
              <w:rPr>
                <w:rFonts w:asciiTheme="minorEastAsia" w:eastAsiaTheme="minorEastAsia" w:hAnsiTheme="minorEastAsia" w:cstheme="minorEastAsia" w:hint="eastAsia"/>
                <w:color w:val="000000"/>
                <w:kern w:val="0"/>
                <w:sz w:val="24"/>
                <w:lang w:bidi="ar"/>
              </w:rPr>
              <w:br/>
              <w:t>7）新增采集器需接入屏山校区在用学生宿舍门锁管理系统进行统一管理，对接费用由投标人承担。</w:t>
            </w:r>
          </w:p>
        </w:tc>
        <w:tc>
          <w:tcPr>
            <w:tcW w:w="871" w:type="dxa"/>
            <w:tcBorders>
              <w:top w:val="single" w:sz="4" w:space="0" w:color="000000"/>
              <w:left w:val="single" w:sz="4" w:space="0" w:color="000000"/>
              <w:bottom w:val="single" w:sz="4" w:space="0" w:color="000000"/>
              <w:right w:val="single" w:sz="4" w:space="0" w:color="000000"/>
            </w:tcBorders>
            <w:vAlign w:val="center"/>
          </w:tcPr>
          <w:p w14:paraId="0B7D767F"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20</w:t>
            </w:r>
          </w:p>
        </w:tc>
        <w:tc>
          <w:tcPr>
            <w:tcW w:w="706" w:type="dxa"/>
            <w:tcBorders>
              <w:top w:val="single" w:sz="4" w:space="0" w:color="000000"/>
              <w:left w:val="single" w:sz="4" w:space="0" w:color="000000"/>
              <w:bottom w:val="single" w:sz="4" w:space="0" w:color="000000"/>
              <w:right w:val="single" w:sz="4" w:space="0" w:color="000000"/>
            </w:tcBorders>
            <w:vAlign w:val="center"/>
          </w:tcPr>
          <w:p w14:paraId="051E83AF"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台</w:t>
            </w:r>
          </w:p>
        </w:tc>
      </w:tr>
      <w:tr w:rsidR="00AA1FCE" w14:paraId="3A2E647C" w14:textId="77777777">
        <w:trPr>
          <w:trHeight w:val="1240"/>
        </w:trPr>
        <w:tc>
          <w:tcPr>
            <w:tcW w:w="698" w:type="dxa"/>
            <w:tcBorders>
              <w:top w:val="single" w:sz="4" w:space="0" w:color="000000"/>
              <w:left w:val="single" w:sz="4" w:space="0" w:color="000000"/>
              <w:bottom w:val="single" w:sz="4" w:space="0" w:color="000000"/>
              <w:right w:val="single" w:sz="4" w:space="0" w:color="000000"/>
            </w:tcBorders>
            <w:vAlign w:val="center"/>
          </w:tcPr>
          <w:p w14:paraId="6B207C36"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3</w:t>
            </w:r>
          </w:p>
        </w:tc>
        <w:tc>
          <w:tcPr>
            <w:tcW w:w="1471" w:type="dxa"/>
            <w:tcBorders>
              <w:top w:val="single" w:sz="4" w:space="0" w:color="000000"/>
              <w:left w:val="single" w:sz="4" w:space="0" w:color="000000"/>
              <w:bottom w:val="single" w:sz="4" w:space="0" w:color="000000"/>
              <w:right w:val="single" w:sz="4" w:space="0" w:color="000000"/>
            </w:tcBorders>
            <w:vAlign w:val="center"/>
          </w:tcPr>
          <w:p w14:paraId="0F5D8E93"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门锁集中电源</w:t>
            </w:r>
          </w:p>
        </w:tc>
        <w:tc>
          <w:tcPr>
            <w:tcW w:w="6012" w:type="dxa"/>
            <w:tcBorders>
              <w:top w:val="single" w:sz="4" w:space="0" w:color="000000"/>
              <w:left w:val="single" w:sz="4" w:space="0" w:color="000000"/>
              <w:bottom w:val="single" w:sz="4" w:space="0" w:color="000000"/>
              <w:right w:val="single" w:sz="4" w:space="0" w:color="000000"/>
            </w:tcBorders>
            <w:vAlign w:val="center"/>
          </w:tcPr>
          <w:p w14:paraId="0864D476"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1)额定功率：400W</w:t>
            </w:r>
            <w:r>
              <w:rPr>
                <w:rFonts w:asciiTheme="minorEastAsia" w:eastAsiaTheme="minorEastAsia" w:hAnsiTheme="minorEastAsia" w:cstheme="minorEastAsia" w:hint="eastAsia"/>
                <w:color w:val="000000"/>
                <w:kern w:val="0"/>
                <w:sz w:val="24"/>
                <w:lang w:bidi="ar"/>
              </w:rPr>
              <w:br/>
              <w:t>2)输入电压：AC 220V 50Hz</w:t>
            </w:r>
            <w:r>
              <w:rPr>
                <w:rFonts w:asciiTheme="minorEastAsia" w:eastAsiaTheme="minorEastAsia" w:hAnsiTheme="minorEastAsia" w:cstheme="minorEastAsia" w:hint="eastAsia"/>
                <w:color w:val="000000"/>
                <w:kern w:val="0"/>
                <w:sz w:val="24"/>
                <w:lang w:bidi="ar"/>
              </w:rPr>
              <w:br/>
              <w:t>3)输出电压：AC 15～24V</w:t>
            </w:r>
            <w:r>
              <w:rPr>
                <w:rFonts w:asciiTheme="minorEastAsia" w:eastAsiaTheme="minorEastAsia" w:hAnsiTheme="minorEastAsia" w:cstheme="minorEastAsia" w:hint="eastAsia"/>
                <w:color w:val="000000"/>
                <w:kern w:val="0"/>
                <w:sz w:val="24"/>
                <w:lang w:bidi="ar"/>
              </w:rPr>
              <w:br/>
              <w:t xml:space="preserve">4)最大输出电流：14A </w:t>
            </w:r>
            <w:r>
              <w:rPr>
                <w:rFonts w:asciiTheme="minorEastAsia" w:eastAsiaTheme="minorEastAsia" w:hAnsiTheme="minorEastAsia" w:cstheme="minorEastAsia" w:hint="eastAsia"/>
                <w:color w:val="000000"/>
                <w:kern w:val="0"/>
                <w:sz w:val="24"/>
                <w:lang w:bidi="ar"/>
              </w:rPr>
              <w:br/>
              <w:t>5)外壳防护等级：IP20</w:t>
            </w:r>
          </w:p>
        </w:tc>
        <w:tc>
          <w:tcPr>
            <w:tcW w:w="871" w:type="dxa"/>
            <w:tcBorders>
              <w:top w:val="single" w:sz="4" w:space="0" w:color="000000"/>
              <w:left w:val="single" w:sz="4" w:space="0" w:color="000000"/>
              <w:bottom w:val="single" w:sz="4" w:space="0" w:color="000000"/>
              <w:right w:val="single" w:sz="4" w:space="0" w:color="000000"/>
            </w:tcBorders>
            <w:vAlign w:val="center"/>
          </w:tcPr>
          <w:p w14:paraId="7090ADE7"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4</w:t>
            </w:r>
          </w:p>
        </w:tc>
        <w:tc>
          <w:tcPr>
            <w:tcW w:w="706" w:type="dxa"/>
            <w:tcBorders>
              <w:top w:val="single" w:sz="4" w:space="0" w:color="000000"/>
              <w:left w:val="single" w:sz="4" w:space="0" w:color="000000"/>
              <w:bottom w:val="single" w:sz="4" w:space="0" w:color="000000"/>
              <w:right w:val="single" w:sz="4" w:space="0" w:color="000000"/>
            </w:tcBorders>
            <w:vAlign w:val="center"/>
          </w:tcPr>
          <w:p w14:paraId="206ACDEC"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台</w:t>
            </w:r>
          </w:p>
        </w:tc>
      </w:tr>
      <w:tr w:rsidR="00AA1FCE" w14:paraId="5445DDCB" w14:textId="77777777">
        <w:trPr>
          <w:trHeight w:val="520"/>
        </w:trPr>
        <w:tc>
          <w:tcPr>
            <w:tcW w:w="698" w:type="dxa"/>
            <w:tcBorders>
              <w:top w:val="single" w:sz="4" w:space="0" w:color="000000"/>
              <w:left w:val="single" w:sz="4" w:space="0" w:color="000000"/>
              <w:bottom w:val="single" w:sz="4" w:space="0" w:color="000000"/>
              <w:right w:val="single" w:sz="4" w:space="0" w:color="000000"/>
            </w:tcBorders>
            <w:vAlign w:val="center"/>
          </w:tcPr>
          <w:p w14:paraId="33855B2D"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4</w:t>
            </w:r>
          </w:p>
        </w:tc>
        <w:tc>
          <w:tcPr>
            <w:tcW w:w="1471" w:type="dxa"/>
            <w:tcBorders>
              <w:top w:val="single" w:sz="4" w:space="0" w:color="000000"/>
              <w:left w:val="single" w:sz="4" w:space="0" w:color="000000"/>
              <w:bottom w:val="single" w:sz="4" w:space="0" w:color="000000"/>
              <w:right w:val="single" w:sz="4" w:space="0" w:color="000000"/>
            </w:tcBorders>
            <w:vAlign w:val="center"/>
          </w:tcPr>
          <w:p w14:paraId="51D24EAF"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电源箱</w:t>
            </w:r>
          </w:p>
        </w:tc>
        <w:tc>
          <w:tcPr>
            <w:tcW w:w="6012" w:type="dxa"/>
            <w:tcBorders>
              <w:top w:val="single" w:sz="4" w:space="0" w:color="000000"/>
              <w:left w:val="single" w:sz="4" w:space="0" w:color="000000"/>
              <w:bottom w:val="single" w:sz="4" w:space="0" w:color="000000"/>
              <w:right w:val="single" w:sz="4" w:space="0" w:color="000000"/>
            </w:tcBorders>
            <w:vAlign w:val="center"/>
          </w:tcPr>
          <w:p w14:paraId="203946F6"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proofErr w:type="gramStart"/>
            <w:r>
              <w:rPr>
                <w:rFonts w:asciiTheme="minorEastAsia" w:eastAsiaTheme="minorEastAsia" w:hAnsiTheme="minorEastAsia" w:cstheme="minorEastAsia" w:hint="eastAsia"/>
                <w:color w:val="000000"/>
                <w:kern w:val="0"/>
                <w:sz w:val="24"/>
                <w:lang w:bidi="ar"/>
              </w:rPr>
              <w:t>内含排插等</w:t>
            </w:r>
            <w:proofErr w:type="gramEnd"/>
          </w:p>
        </w:tc>
        <w:tc>
          <w:tcPr>
            <w:tcW w:w="871" w:type="dxa"/>
            <w:tcBorders>
              <w:top w:val="single" w:sz="4" w:space="0" w:color="000000"/>
              <w:left w:val="single" w:sz="4" w:space="0" w:color="000000"/>
              <w:bottom w:val="single" w:sz="4" w:space="0" w:color="000000"/>
              <w:right w:val="single" w:sz="4" w:space="0" w:color="000000"/>
            </w:tcBorders>
            <w:vAlign w:val="center"/>
          </w:tcPr>
          <w:p w14:paraId="22B55C17"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4</w:t>
            </w:r>
          </w:p>
        </w:tc>
        <w:tc>
          <w:tcPr>
            <w:tcW w:w="706" w:type="dxa"/>
            <w:tcBorders>
              <w:top w:val="single" w:sz="4" w:space="0" w:color="000000"/>
              <w:left w:val="single" w:sz="4" w:space="0" w:color="000000"/>
              <w:bottom w:val="single" w:sz="4" w:space="0" w:color="000000"/>
              <w:right w:val="single" w:sz="4" w:space="0" w:color="000000"/>
            </w:tcBorders>
            <w:vAlign w:val="center"/>
          </w:tcPr>
          <w:p w14:paraId="220313FA"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套</w:t>
            </w:r>
          </w:p>
        </w:tc>
      </w:tr>
      <w:tr w:rsidR="00AA1FCE" w14:paraId="638E66BF" w14:textId="77777777">
        <w:trPr>
          <w:trHeight w:val="520"/>
        </w:trPr>
        <w:tc>
          <w:tcPr>
            <w:tcW w:w="698" w:type="dxa"/>
            <w:tcBorders>
              <w:top w:val="single" w:sz="4" w:space="0" w:color="000000"/>
              <w:left w:val="single" w:sz="4" w:space="0" w:color="000000"/>
              <w:bottom w:val="single" w:sz="4" w:space="0" w:color="000000"/>
              <w:right w:val="single" w:sz="4" w:space="0" w:color="000000"/>
            </w:tcBorders>
            <w:vAlign w:val="center"/>
          </w:tcPr>
          <w:p w14:paraId="4B9A2B10"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5</w:t>
            </w:r>
          </w:p>
        </w:tc>
        <w:tc>
          <w:tcPr>
            <w:tcW w:w="1471" w:type="dxa"/>
            <w:tcBorders>
              <w:top w:val="single" w:sz="4" w:space="0" w:color="000000"/>
              <w:left w:val="single" w:sz="4" w:space="0" w:color="000000"/>
              <w:bottom w:val="single" w:sz="4" w:space="0" w:color="000000"/>
              <w:right w:val="single" w:sz="4" w:space="0" w:color="000000"/>
            </w:tcBorders>
            <w:vAlign w:val="center"/>
          </w:tcPr>
          <w:p w14:paraId="00E8D4B0"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交换机</w:t>
            </w:r>
          </w:p>
        </w:tc>
        <w:tc>
          <w:tcPr>
            <w:tcW w:w="6012" w:type="dxa"/>
            <w:tcBorders>
              <w:top w:val="single" w:sz="4" w:space="0" w:color="000000"/>
              <w:left w:val="single" w:sz="4" w:space="0" w:color="000000"/>
              <w:bottom w:val="single" w:sz="4" w:space="0" w:color="000000"/>
              <w:right w:val="single" w:sz="4" w:space="0" w:color="000000"/>
            </w:tcBorders>
            <w:vAlign w:val="center"/>
          </w:tcPr>
          <w:p w14:paraId="21AAD0A9"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8口交换机</w:t>
            </w:r>
          </w:p>
        </w:tc>
        <w:tc>
          <w:tcPr>
            <w:tcW w:w="871" w:type="dxa"/>
            <w:tcBorders>
              <w:top w:val="single" w:sz="4" w:space="0" w:color="000000"/>
              <w:left w:val="single" w:sz="4" w:space="0" w:color="000000"/>
              <w:bottom w:val="single" w:sz="4" w:space="0" w:color="000000"/>
              <w:right w:val="single" w:sz="4" w:space="0" w:color="000000"/>
            </w:tcBorders>
            <w:vAlign w:val="center"/>
          </w:tcPr>
          <w:p w14:paraId="4CE22D54"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4</w:t>
            </w:r>
          </w:p>
        </w:tc>
        <w:tc>
          <w:tcPr>
            <w:tcW w:w="706" w:type="dxa"/>
            <w:tcBorders>
              <w:top w:val="single" w:sz="4" w:space="0" w:color="000000"/>
              <w:left w:val="single" w:sz="4" w:space="0" w:color="000000"/>
              <w:bottom w:val="single" w:sz="4" w:space="0" w:color="000000"/>
              <w:right w:val="single" w:sz="4" w:space="0" w:color="000000"/>
            </w:tcBorders>
            <w:vAlign w:val="center"/>
          </w:tcPr>
          <w:p w14:paraId="06A415A4"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台</w:t>
            </w:r>
          </w:p>
        </w:tc>
      </w:tr>
      <w:tr w:rsidR="00AA1FCE" w14:paraId="368E59D5" w14:textId="77777777">
        <w:trPr>
          <w:trHeight w:val="520"/>
        </w:trPr>
        <w:tc>
          <w:tcPr>
            <w:tcW w:w="698" w:type="dxa"/>
            <w:tcBorders>
              <w:top w:val="single" w:sz="4" w:space="0" w:color="000000"/>
              <w:left w:val="single" w:sz="4" w:space="0" w:color="000000"/>
              <w:bottom w:val="single" w:sz="4" w:space="0" w:color="000000"/>
              <w:right w:val="single" w:sz="4" w:space="0" w:color="000000"/>
            </w:tcBorders>
            <w:vAlign w:val="center"/>
          </w:tcPr>
          <w:p w14:paraId="3FD8AD11"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6</w:t>
            </w:r>
          </w:p>
        </w:tc>
        <w:tc>
          <w:tcPr>
            <w:tcW w:w="1471" w:type="dxa"/>
            <w:tcBorders>
              <w:top w:val="single" w:sz="4" w:space="0" w:color="000000"/>
              <w:left w:val="single" w:sz="4" w:space="0" w:color="000000"/>
              <w:bottom w:val="single" w:sz="4" w:space="0" w:color="000000"/>
              <w:right w:val="single" w:sz="4" w:space="0" w:color="000000"/>
            </w:tcBorders>
            <w:vAlign w:val="center"/>
          </w:tcPr>
          <w:p w14:paraId="689BFB41"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网络线</w:t>
            </w:r>
          </w:p>
        </w:tc>
        <w:tc>
          <w:tcPr>
            <w:tcW w:w="6012" w:type="dxa"/>
            <w:tcBorders>
              <w:top w:val="single" w:sz="4" w:space="0" w:color="000000"/>
              <w:left w:val="single" w:sz="4" w:space="0" w:color="000000"/>
              <w:bottom w:val="single" w:sz="4" w:space="0" w:color="000000"/>
              <w:right w:val="single" w:sz="4" w:space="0" w:color="000000"/>
            </w:tcBorders>
            <w:vAlign w:val="center"/>
          </w:tcPr>
          <w:p w14:paraId="38ECE54C"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超五类线</w:t>
            </w:r>
          </w:p>
        </w:tc>
        <w:tc>
          <w:tcPr>
            <w:tcW w:w="871" w:type="dxa"/>
            <w:tcBorders>
              <w:top w:val="single" w:sz="4" w:space="0" w:color="000000"/>
              <w:left w:val="single" w:sz="4" w:space="0" w:color="000000"/>
              <w:bottom w:val="single" w:sz="4" w:space="0" w:color="000000"/>
              <w:right w:val="single" w:sz="4" w:space="0" w:color="000000"/>
            </w:tcBorders>
            <w:vAlign w:val="center"/>
          </w:tcPr>
          <w:p w14:paraId="6421F9AF"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600</w:t>
            </w:r>
          </w:p>
        </w:tc>
        <w:tc>
          <w:tcPr>
            <w:tcW w:w="706" w:type="dxa"/>
            <w:tcBorders>
              <w:top w:val="single" w:sz="4" w:space="0" w:color="000000"/>
              <w:left w:val="single" w:sz="4" w:space="0" w:color="000000"/>
              <w:bottom w:val="single" w:sz="4" w:space="0" w:color="000000"/>
              <w:right w:val="single" w:sz="4" w:space="0" w:color="000000"/>
            </w:tcBorders>
            <w:vAlign w:val="center"/>
          </w:tcPr>
          <w:p w14:paraId="6C8719EA"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米</w:t>
            </w:r>
          </w:p>
        </w:tc>
      </w:tr>
      <w:tr w:rsidR="00AA1FCE" w14:paraId="01F00B63" w14:textId="77777777">
        <w:trPr>
          <w:trHeight w:val="520"/>
        </w:trPr>
        <w:tc>
          <w:tcPr>
            <w:tcW w:w="698" w:type="dxa"/>
            <w:tcBorders>
              <w:top w:val="single" w:sz="4" w:space="0" w:color="000000"/>
              <w:left w:val="single" w:sz="4" w:space="0" w:color="000000"/>
              <w:bottom w:val="single" w:sz="4" w:space="0" w:color="000000"/>
              <w:right w:val="single" w:sz="4" w:space="0" w:color="000000"/>
            </w:tcBorders>
            <w:vAlign w:val="center"/>
          </w:tcPr>
          <w:p w14:paraId="63FDF0F8"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7</w:t>
            </w:r>
          </w:p>
        </w:tc>
        <w:tc>
          <w:tcPr>
            <w:tcW w:w="1471" w:type="dxa"/>
            <w:tcBorders>
              <w:top w:val="single" w:sz="4" w:space="0" w:color="000000"/>
              <w:left w:val="single" w:sz="4" w:space="0" w:color="000000"/>
              <w:bottom w:val="single" w:sz="4" w:space="0" w:color="000000"/>
              <w:right w:val="single" w:sz="4" w:space="0" w:color="000000"/>
            </w:tcBorders>
            <w:vAlign w:val="center"/>
          </w:tcPr>
          <w:p w14:paraId="01127ED7"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电源线</w:t>
            </w:r>
          </w:p>
        </w:tc>
        <w:tc>
          <w:tcPr>
            <w:tcW w:w="6012" w:type="dxa"/>
            <w:tcBorders>
              <w:top w:val="single" w:sz="4" w:space="0" w:color="000000"/>
              <w:left w:val="single" w:sz="4" w:space="0" w:color="000000"/>
              <w:bottom w:val="single" w:sz="4" w:space="0" w:color="000000"/>
              <w:right w:val="single" w:sz="4" w:space="0" w:color="000000"/>
            </w:tcBorders>
            <w:vAlign w:val="center"/>
          </w:tcPr>
          <w:p w14:paraId="1B54621B"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RVV2*1.0</w:t>
            </w:r>
          </w:p>
        </w:tc>
        <w:tc>
          <w:tcPr>
            <w:tcW w:w="871" w:type="dxa"/>
            <w:tcBorders>
              <w:top w:val="single" w:sz="4" w:space="0" w:color="000000"/>
              <w:left w:val="single" w:sz="4" w:space="0" w:color="000000"/>
              <w:bottom w:val="single" w:sz="4" w:space="0" w:color="000000"/>
              <w:right w:val="single" w:sz="4" w:space="0" w:color="000000"/>
            </w:tcBorders>
            <w:vAlign w:val="center"/>
          </w:tcPr>
          <w:p w14:paraId="31A66377"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400</w:t>
            </w:r>
          </w:p>
        </w:tc>
        <w:tc>
          <w:tcPr>
            <w:tcW w:w="706" w:type="dxa"/>
            <w:tcBorders>
              <w:top w:val="single" w:sz="4" w:space="0" w:color="000000"/>
              <w:left w:val="single" w:sz="4" w:space="0" w:color="000000"/>
              <w:bottom w:val="single" w:sz="4" w:space="0" w:color="000000"/>
              <w:right w:val="single" w:sz="4" w:space="0" w:color="000000"/>
            </w:tcBorders>
            <w:vAlign w:val="center"/>
          </w:tcPr>
          <w:p w14:paraId="0ABBA068"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米</w:t>
            </w:r>
          </w:p>
        </w:tc>
      </w:tr>
      <w:tr w:rsidR="00AA1FCE" w14:paraId="6E503137" w14:textId="77777777">
        <w:trPr>
          <w:trHeight w:val="520"/>
        </w:trPr>
        <w:tc>
          <w:tcPr>
            <w:tcW w:w="698" w:type="dxa"/>
            <w:tcBorders>
              <w:top w:val="single" w:sz="4" w:space="0" w:color="000000"/>
              <w:left w:val="single" w:sz="4" w:space="0" w:color="000000"/>
              <w:bottom w:val="single" w:sz="4" w:space="0" w:color="000000"/>
              <w:right w:val="single" w:sz="4" w:space="0" w:color="000000"/>
            </w:tcBorders>
            <w:vAlign w:val="center"/>
          </w:tcPr>
          <w:p w14:paraId="648BCD6C"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8</w:t>
            </w:r>
          </w:p>
        </w:tc>
        <w:tc>
          <w:tcPr>
            <w:tcW w:w="1471" w:type="dxa"/>
            <w:tcBorders>
              <w:top w:val="single" w:sz="4" w:space="0" w:color="000000"/>
              <w:left w:val="single" w:sz="4" w:space="0" w:color="000000"/>
              <w:bottom w:val="single" w:sz="4" w:space="0" w:color="000000"/>
              <w:right w:val="single" w:sz="4" w:space="0" w:color="000000"/>
            </w:tcBorders>
            <w:vAlign w:val="center"/>
          </w:tcPr>
          <w:p w14:paraId="1327431E"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电源线</w:t>
            </w:r>
          </w:p>
        </w:tc>
        <w:tc>
          <w:tcPr>
            <w:tcW w:w="6012" w:type="dxa"/>
            <w:tcBorders>
              <w:top w:val="single" w:sz="4" w:space="0" w:color="000000"/>
              <w:left w:val="single" w:sz="4" w:space="0" w:color="000000"/>
              <w:bottom w:val="single" w:sz="4" w:space="0" w:color="000000"/>
              <w:right w:val="single" w:sz="4" w:space="0" w:color="000000"/>
            </w:tcBorders>
            <w:vAlign w:val="center"/>
          </w:tcPr>
          <w:p w14:paraId="63B30A51"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BV1.0</w:t>
            </w:r>
          </w:p>
        </w:tc>
        <w:tc>
          <w:tcPr>
            <w:tcW w:w="871" w:type="dxa"/>
            <w:tcBorders>
              <w:top w:val="single" w:sz="4" w:space="0" w:color="000000"/>
              <w:left w:val="single" w:sz="4" w:space="0" w:color="000000"/>
              <w:bottom w:val="single" w:sz="4" w:space="0" w:color="000000"/>
              <w:right w:val="single" w:sz="4" w:space="0" w:color="000000"/>
            </w:tcBorders>
            <w:vAlign w:val="center"/>
          </w:tcPr>
          <w:p w14:paraId="1B756A49"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100</w:t>
            </w:r>
          </w:p>
        </w:tc>
        <w:tc>
          <w:tcPr>
            <w:tcW w:w="706" w:type="dxa"/>
            <w:tcBorders>
              <w:top w:val="single" w:sz="4" w:space="0" w:color="000000"/>
              <w:left w:val="single" w:sz="4" w:space="0" w:color="000000"/>
              <w:bottom w:val="single" w:sz="4" w:space="0" w:color="000000"/>
              <w:right w:val="single" w:sz="4" w:space="0" w:color="000000"/>
            </w:tcBorders>
            <w:vAlign w:val="center"/>
          </w:tcPr>
          <w:p w14:paraId="5DA2F978"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米</w:t>
            </w:r>
          </w:p>
        </w:tc>
      </w:tr>
      <w:tr w:rsidR="00AA1FCE" w14:paraId="38B1CE48" w14:textId="77777777">
        <w:trPr>
          <w:trHeight w:val="520"/>
        </w:trPr>
        <w:tc>
          <w:tcPr>
            <w:tcW w:w="698" w:type="dxa"/>
            <w:tcBorders>
              <w:top w:val="single" w:sz="4" w:space="0" w:color="000000"/>
              <w:left w:val="single" w:sz="4" w:space="0" w:color="000000"/>
              <w:bottom w:val="single" w:sz="4" w:space="0" w:color="000000"/>
              <w:right w:val="single" w:sz="4" w:space="0" w:color="000000"/>
            </w:tcBorders>
            <w:vAlign w:val="center"/>
          </w:tcPr>
          <w:p w14:paraId="08D36FFA"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9</w:t>
            </w:r>
          </w:p>
        </w:tc>
        <w:tc>
          <w:tcPr>
            <w:tcW w:w="1471" w:type="dxa"/>
            <w:tcBorders>
              <w:top w:val="single" w:sz="4" w:space="0" w:color="000000"/>
              <w:left w:val="single" w:sz="4" w:space="0" w:color="000000"/>
              <w:bottom w:val="single" w:sz="4" w:space="0" w:color="000000"/>
              <w:right w:val="single" w:sz="4" w:space="0" w:color="000000"/>
            </w:tcBorders>
            <w:vAlign w:val="center"/>
          </w:tcPr>
          <w:p w14:paraId="3A4898F3"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线管</w:t>
            </w:r>
          </w:p>
        </w:tc>
        <w:tc>
          <w:tcPr>
            <w:tcW w:w="6012" w:type="dxa"/>
            <w:tcBorders>
              <w:top w:val="single" w:sz="4" w:space="0" w:color="000000"/>
              <w:left w:val="single" w:sz="4" w:space="0" w:color="000000"/>
              <w:bottom w:val="single" w:sz="4" w:space="0" w:color="000000"/>
              <w:right w:val="single" w:sz="4" w:space="0" w:color="000000"/>
            </w:tcBorders>
            <w:vAlign w:val="center"/>
          </w:tcPr>
          <w:p w14:paraId="040E9FA3"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国标</w:t>
            </w:r>
          </w:p>
        </w:tc>
        <w:tc>
          <w:tcPr>
            <w:tcW w:w="871" w:type="dxa"/>
            <w:tcBorders>
              <w:top w:val="single" w:sz="4" w:space="0" w:color="000000"/>
              <w:left w:val="single" w:sz="4" w:space="0" w:color="000000"/>
              <w:bottom w:val="single" w:sz="4" w:space="0" w:color="000000"/>
              <w:right w:val="single" w:sz="4" w:space="0" w:color="000000"/>
            </w:tcBorders>
            <w:vAlign w:val="center"/>
          </w:tcPr>
          <w:p w14:paraId="0D4FF7CC"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1000</w:t>
            </w:r>
          </w:p>
        </w:tc>
        <w:tc>
          <w:tcPr>
            <w:tcW w:w="706" w:type="dxa"/>
            <w:tcBorders>
              <w:top w:val="single" w:sz="4" w:space="0" w:color="000000"/>
              <w:left w:val="single" w:sz="4" w:space="0" w:color="000000"/>
              <w:bottom w:val="single" w:sz="4" w:space="0" w:color="000000"/>
              <w:right w:val="single" w:sz="4" w:space="0" w:color="000000"/>
            </w:tcBorders>
            <w:vAlign w:val="center"/>
          </w:tcPr>
          <w:p w14:paraId="1E2687E7"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米</w:t>
            </w:r>
          </w:p>
        </w:tc>
      </w:tr>
      <w:tr w:rsidR="00AA1FCE" w14:paraId="631C3BB9" w14:textId="77777777">
        <w:trPr>
          <w:trHeight w:val="480"/>
        </w:trPr>
        <w:tc>
          <w:tcPr>
            <w:tcW w:w="698" w:type="dxa"/>
            <w:tcBorders>
              <w:top w:val="single" w:sz="4" w:space="0" w:color="000000"/>
              <w:left w:val="single" w:sz="4" w:space="0" w:color="000000"/>
              <w:bottom w:val="single" w:sz="4" w:space="0" w:color="000000"/>
              <w:right w:val="single" w:sz="4" w:space="0" w:color="000000"/>
            </w:tcBorders>
            <w:vAlign w:val="center"/>
          </w:tcPr>
          <w:p w14:paraId="0A82DBEE"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10</w:t>
            </w:r>
          </w:p>
        </w:tc>
        <w:tc>
          <w:tcPr>
            <w:tcW w:w="1471" w:type="dxa"/>
            <w:tcBorders>
              <w:top w:val="single" w:sz="4" w:space="0" w:color="000000"/>
              <w:left w:val="single" w:sz="4" w:space="0" w:color="000000"/>
              <w:bottom w:val="single" w:sz="4" w:space="0" w:color="000000"/>
              <w:right w:val="single" w:sz="4" w:space="0" w:color="000000"/>
            </w:tcBorders>
            <w:vAlign w:val="center"/>
          </w:tcPr>
          <w:p w14:paraId="4C9AE47E"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设备安装及技术调试</w:t>
            </w:r>
          </w:p>
        </w:tc>
        <w:tc>
          <w:tcPr>
            <w:tcW w:w="6012" w:type="dxa"/>
            <w:tcBorders>
              <w:top w:val="single" w:sz="4" w:space="0" w:color="000000"/>
              <w:left w:val="single" w:sz="4" w:space="0" w:color="000000"/>
              <w:bottom w:val="single" w:sz="4" w:space="0" w:color="000000"/>
              <w:right w:val="single" w:sz="4" w:space="0" w:color="000000"/>
            </w:tcBorders>
            <w:vAlign w:val="center"/>
          </w:tcPr>
          <w:p w14:paraId="0FFCC29D"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设备安装及技术调试所需人工费</w:t>
            </w:r>
          </w:p>
        </w:tc>
        <w:tc>
          <w:tcPr>
            <w:tcW w:w="871" w:type="dxa"/>
            <w:tcBorders>
              <w:top w:val="single" w:sz="4" w:space="0" w:color="000000"/>
              <w:left w:val="single" w:sz="4" w:space="0" w:color="000000"/>
              <w:bottom w:val="single" w:sz="4" w:space="0" w:color="000000"/>
              <w:right w:val="single" w:sz="4" w:space="0" w:color="000000"/>
            </w:tcBorders>
            <w:vAlign w:val="center"/>
          </w:tcPr>
          <w:p w14:paraId="53DFDA5C"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w:t>
            </w:r>
          </w:p>
        </w:tc>
        <w:tc>
          <w:tcPr>
            <w:tcW w:w="706" w:type="dxa"/>
            <w:tcBorders>
              <w:top w:val="single" w:sz="4" w:space="0" w:color="000000"/>
              <w:left w:val="single" w:sz="4" w:space="0" w:color="000000"/>
              <w:bottom w:val="single" w:sz="4" w:space="0" w:color="000000"/>
              <w:right w:val="single" w:sz="4" w:space="0" w:color="000000"/>
            </w:tcBorders>
            <w:vAlign w:val="center"/>
          </w:tcPr>
          <w:p w14:paraId="563B928A"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项</w:t>
            </w:r>
          </w:p>
        </w:tc>
      </w:tr>
      <w:tr w:rsidR="00AA1FCE" w14:paraId="6BA56822" w14:textId="77777777">
        <w:trPr>
          <w:trHeight w:val="420"/>
        </w:trPr>
        <w:tc>
          <w:tcPr>
            <w:tcW w:w="698" w:type="dxa"/>
            <w:tcBorders>
              <w:top w:val="single" w:sz="4" w:space="0" w:color="000000"/>
              <w:left w:val="single" w:sz="4" w:space="0" w:color="000000"/>
              <w:bottom w:val="single" w:sz="4" w:space="0" w:color="000000"/>
              <w:right w:val="single" w:sz="4" w:space="0" w:color="000000"/>
            </w:tcBorders>
            <w:vAlign w:val="center"/>
          </w:tcPr>
          <w:p w14:paraId="478C7896" w14:textId="77777777" w:rsidR="00AA1FCE" w:rsidRDefault="00371795">
            <w:pPr>
              <w:widowControl/>
              <w:spacing w:line="360" w:lineRule="auto"/>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二、</w:t>
            </w:r>
          </w:p>
        </w:tc>
        <w:tc>
          <w:tcPr>
            <w:tcW w:w="9060" w:type="dxa"/>
            <w:gridSpan w:val="4"/>
            <w:tcBorders>
              <w:top w:val="single" w:sz="4" w:space="0" w:color="000000"/>
              <w:left w:val="single" w:sz="4" w:space="0" w:color="000000"/>
              <w:bottom w:val="single" w:sz="4" w:space="0" w:color="000000"/>
              <w:right w:val="single" w:sz="4" w:space="0" w:color="000000"/>
            </w:tcBorders>
            <w:vAlign w:val="center"/>
          </w:tcPr>
          <w:p w14:paraId="1C7A1C71" w14:textId="77777777" w:rsidR="00AA1FCE" w:rsidRDefault="00371795">
            <w:pPr>
              <w:widowControl/>
              <w:spacing w:line="360" w:lineRule="auto"/>
              <w:jc w:val="left"/>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新增门禁设备清单</w:t>
            </w:r>
          </w:p>
        </w:tc>
      </w:tr>
      <w:tr w:rsidR="00AA1FCE" w14:paraId="2A74497C" w14:textId="77777777">
        <w:trPr>
          <w:trHeight w:val="520"/>
        </w:trPr>
        <w:tc>
          <w:tcPr>
            <w:tcW w:w="698" w:type="dxa"/>
            <w:tcBorders>
              <w:top w:val="single" w:sz="4" w:space="0" w:color="000000"/>
              <w:left w:val="single" w:sz="4" w:space="0" w:color="000000"/>
              <w:bottom w:val="single" w:sz="4" w:space="0" w:color="000000"/>
              <w:right w:val="single" w:sz="4" w:space="0" w:color="000000"/>
            </w:tcBorders>
            <w:vAlign w:val="center"/>
          </w:tcPr>
          <w:p w14:paraId="58E2B0A0" w14:textId="77777777" w:rsidR="00AA1FCE" w:rsidRDefault="00371795">
            <w:pPr>
              <w:widowControl/>
              <w:spacing w:line="360" w:lineRule="auto"/>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序号</w:t>
            </w:r>
          </w:p>
        </w:tc>
        <w:tc>
          <w:tcPr>
            <w:tcW w:w="1471" w:type="dxa"/>
            <w:tcBorders>
              <w:top w:val="single" w:sz="4" w:space="0" w:color="000000"/>
              <w:left w:val="single" w:sz="4" w:space="0" w:color="000000"/>
              <w:bottom w:val="single" w:sz="4" w:space="0" w:color="000000"/>
              <w:right w:val="single" w:sz="4" w:space="0" w:color="000000"/>
            </w:tcBorders>
            <w:vAlign w:val="center"/>
          </w:tcPr>
          <w:p w14:paraId="5BF6B3AF" w14:textId="77777777" w:rsidR="00AA1FCE" w:rsidRDefault="00371795">
            <w:pPr>
              <w:widowControl/>
              <w:spacing w:line="360" w:lineRule="auto"/>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产品名称</w:t>
            </w:r>
          </w:p>
        </w:tc>
        <w:tc>
          <w:tcPr>
            <w:tcW w:w="6012" w:type="dxa"/>
            <w:tcBorders>
              <w:top w:val="single" w:sz="4" w:space="0" w:color="000000"/>
              <w:left w:val="single" w:sz="4" w:space="0" w:color="000000"/>
              <w:bottom w:val="single" w:sz="4" w:space="0" w:color="000000"/>
              <w:right w:val="single" w:sz="4" w:space="0" w:color="000000"/>
            </w:tcBorders>
            <w:vAlign w:val="center"/>
          </w:tcPr>
          <w:p w14:paraId="3CECFE29" w14:textId="77777777" w:rsidR="00AA1FCE" w:rsidRDefault="00371795">
            <w:pPr>
              <w:widowControl/>
              <w:spacing w:line="360" w:lineRule="auto"/>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技术参数要求</w:t>
            </w:r>
          </w:p>
        </w:tc>
        <w:tc>
          <w:tcPr>
            <w:tcW w:w="871" w:type="dxa"/>
            <w:tcBorders>
              <w:top w:val="single" w:sz="4" w:space="0" w:color="000000"/>
              <w:left w:val="single" w:sz="4" w:space="0" w:color="000000"/>
              <w:bottom w:val="single" w:sz="4" w:space="0" w:color="000000"/>
              <w:right w:val="single" w:sz="4" w:space="0" w:color="000000"/>
            </w:tcBorders>
            <w:vAlign w:val="center"/>
          </w:tcPr>
          <w:p w14:paraId="39F92F52" w14:textId="77777777" w:rsidR="00AA1FCE" w:rsidRDefault="00371795">
            <w:pPr>
              <w:widowControl/>
              <w:spacing w:line="360" w:lineRule="auto"/>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数量</w:t>
            </w:r>
          </w:p>
        </w:tc>
        <w:tc>
          <w:tcPr>
            <w:tcW w:w="706" w:type="dxa"/>
            <w:tcBorders>
              <w:top w:val="single" w:sz="4" w:space="0" w:color="000000"/>
              <w:left w:val="single" w:sz="4" w:space="0" w:color="000000"/>
              <w:bottom w:val="single" w:sz="4" w:space="0" w:color="000000"/>
              <w:right w:val="single" w:sz="4" w:space="0" w:color="000000"/>
            </w:tcBorders>
            <w:vAlign w:val="center"/>
          </w:tcPr>
          <w:p w14:paraId="4C33C1A4" w14:textId="77777777" w:rsidR="00AA1FCE" w:rsidRDefault="00371795">
            <w:pPr>
              <w:widowControl/>
              <w:spacing w:line="360" w:lineRule="auto"/>
              <w:jc w:val="center"/>
              <w:textAlignment w:val="center"/>
              <w:rPr>
                <w:rFonts w:asciiTheme="minorEastAsia" w:eastAsiaTheme="minorEastAsia" w:hAnsiTheme="minorEastAsia" w:cstheme="minorEastAsia"/>
                <w:b/>
                <w:bCs/>
                <w:color w:val="000000"/>
                <w:sz w:val="24"/>
              </w:rPr>
            </w:pPr>
            <w:r>
              <w:rPr>
                <w:rFonts w:asciiTheme="minorEastAsia" w:eastAsiaTheme="minorEastAsia" w:hAnsiTheme="minorEastAsia" w:cstheme="minorEastAsia" w:hint="eastAsia"/>
                <w:b/>
                <w:bCs/>
                <w:color w:val="000000"/>
                <w:kern w:val="0"/>
                <w:sz w:val="24"/>
                <w:lang w:bidi="ar"/>
              </w:rPr>
              <w:t>单位</w:t>
            </w:r>
          </w:p>
        </w:tc>
      </w:tr>
      <w:tr w:rsidR="00AA1FCE" w14:paraId="49915F09" w14:textId="77777777">
        <w:trPr>
          <w:trHeight w:val="3480"/>
        </w:trPr>
        <w:tc>
          <w:tcPr>
            <w:tcW w:w="698" w:type="dxa"/>
            <w:tcBorders>
              <w:top w:val="single" w:sz="4" w:space="0" w:color="000000"/>
              <w:left w:val="single" w:sz="4" w:space="0" w:color="000000"/>
              <w:bottom w:val="single" w:sz="4" w:space="0" w:color="000000"/>
              <w:right w:val="single" w:sz="4" w:space="0" w:color="000000"/>
            </w:tcBorders>
            <w:vAlign w:val="center"/>
          </w:tcPr>
          <w:p w14:paraId="2FD3D3CC"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lastRenderedPageBreak/>
              <w:t>1</w:t>
            </w:r>
          </w:p>
        </w:tc>
        <w:tc>
          <w:tcPr>
            <w:tcW w:w="1471" w:type="dxa"/>
            <w:tcBorders>
              <w:top w:val="single" w:sz="4" w:space="0" w:color="000000"/>
              <w:left w:val="single" w:sz="4" w:space="0" w:color="000000"/>
              <w:bottom w:val="single" w:sz="4" w:space="0" w:color="000000"/>
              <w:right w:val="single" w:sz="4" w:space="0" w:color="000000"/>
            </w:tcBorders>
            <w:vAlign w:val="center"/>
          </w:tcPr>
          <w:p w14:paraId="5BC75A04"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门禁控制器</w:t>
            </w:r>
          </w:p>
        </w:tc>
        <w:tc>
          <w:tcPr>
            <w:tcW w:w="6012" w:type="dxa"/>
            <w:tcBorders>
              <w:top w:val="single" w:sz="4" w:space="0" w:color="000000"/>
              <w:left w:val="single" w:sz="4" w:space="0" w:color="000000"/>
              <w:bottom w:val="single" w:sz="4" w:space="0" w:color="000000"/>
              <w:right w:val="single" w:sz="4" w:space="0" w:color="000000"/>
            </w:tcBorders>
            <w:vAlign w:val="center"/>
          </w:tcPr>
          <w:p w14:paraId="1D846C0E"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1)通讯方式：以太网；</w:t>
            </w:r>
            <w:r>
              <w:rPr>
                <w:rFonts w:asciiTheme="minorEastAsia" w:eastAsiaTheme="minorEastAsia" w:hAnsiTheme="minorEastAsia" w:cstheme="minorEastAsia" w:hint="eastAsia"/>
                <w:color w:val="000000"/>
                <w:kern w:val="0"/>
                <w:sz w:val="24"/>
                <w:lang w:bidi="ar"/>
              </w:rPr>
              <w:br/>
              <w:t>2)名单数量：≥20万；</w:t>
            </w:r>
            <w:r>
              <w:rPr>
                <w:rFonts w:asciiTheme="minorEastAsia" w:eastAsiaTheme="minorEastAsia" w:hAnsiTheme="minorEastAsia" w:cstheme="minorEastAsia" w:hint="eastAsia"/>
                <w:color w:val="000000"/>
                <w:kern w:val="0"/>
                <w:sz w:val="24"/>
                <w:lang w:bidi="ar"/>
              </w:rPr>
              <w:br/>
              <w:t>3)脱机记录：≥50万；</w:t>
            </w:r>
            <w:r>
              <w:rPr>
                <w:rFonts w:asciiTheme="minorEastAsia" w:eastAsiaTheme="minorEastAsia" w:hAnsiTheme="minorEastAsia" w:cstheme="minorEastAsia" w:hint="eastAsia"/>
                <w:color w:val="000000"/>
                <w:kern w:val="0"/>
                <w:sz w:val="24"/>
                <w:lang w:bidi="ar"/>
              </w:rPr>
              <w:br/>
              <w:t>4)读头接口规范：WG26/WG34 ；</w:t>
            </w:r>
            <w:r>
              <w:rPr>
                <w:rFonts w:asciiTheme="minorEastAsia" w:eastAsiaTheme="minorEastAsia" w:hAnsiTheme="minorEastAsia" w:cstheme="minorEastAsia" w:hint="eastAsia"/>
                <w:color w:val="000000"/>
                <w:kern w:val="0"/>
                <w:sz w:val="24"/>
                <w:lang w:bidi="ar"/>
              </w:rPr>
              <w:br/>
              <w:t>5)供电电压：AC 220V；</w:t>
            </w:r>
            <w:r>
              <w:rPr>
                <w:rFonts w:asciiTheme="minorEastAsia" w:eastAsiaTheme="minorEastAsia" w:hAnsiTheme="minorEastAsia" w:cstheme="minorEastAsia" w:hint="eastAsia"/>
                <w:color w:val="000000"/>
                <w:kern w:val="0"/>
                <w:sz w:val="24"/>
                <w:lang w:bidi="ar"/>
              </w:rPr>
              <w:br/>
              <w:t>6)读头接口：≥2路；</w:t>
            </w:r>
            <w:r>
              <w:rPr>
                <w:rFonts w:asciiTheme="minorEastAsia" w:eastAsiaTheme="minorEastAsia" w:hAnsiTheme="minorEastAsia" w:cstheme="minorEastAsia" w:hint="eastAsia"/>
                <w:color w:val="000000"/>
                <w:kern w:val="0"/>
                <w:sz w:val="24"/>
                <w:lang w:bidi="ar"/>
              </w:rPr>
              <w:br/>
              <w:t>7)门锁接口：≥2路；</w:t>
            </w:r>
            <w:r>
              <w:rPr>
                <w:rFonts w:asciiTheme="minorEastAsia" w:eastAsiaTheme="minorEastAsia" w:hAnsiTheme="minorEastAsia" w:cstheme="minorEastAsia" w:hint="eastAsia"/>
                <w:color w:val="000000"/>
                <w:kern w:val="0"/>
                <w:sz w:val="24"/>
                <w:lang w:bidi="ar"/>
              </w:rPr>
              <w:br/>
              <w:t>8)按键接口：≥2路；</w:t>
            </w:r>
            <w:r>
              <w:rPr>
                <w:rFonts w:asciiTheme="minorEastAsia" w:eastAsiaTheme="minorEastAsia" w:hAnsiTheme="minorEastAsia" w:cstheme="minorEastAsia" w:hint="eastAsia"/>
                <w:color w:val="000000"/>
                <w:kern w:val="0"/>
                <w:sz w:val="24"/>
                <w:lang w:bidi="ar"/>
              </w:rPr>
              <w:br/>
              <w:t>9)三方联动接口：火警信号联动自动开锁，入侵信号联动门锁自动关闭；</w:t>
            </w:r>
            <w:r>
              <w:rPr>
                <w:rFonts w:asciiTheme="minorEastAsia" w:eastAsiaTheme="minorEastAsia" w:hAnsiTheme="minorEastAsia" w:cstheme="minorEastAsia" w:hint="eastAsia"/>
                <w:color w:val="000000"/>
                <w:kern w:val="0"/>
                <w:sz w:val="24"/>
                <w:lang w:bidi="ar"/>
              </w:rPr>
              <w:br/>
              <w:t>10)开门方式：</w:t>
            </w:r>
            <w:proofErr w:type="gramStart"/>
            <w:r>
              <w:rPr>
                <w:rFonts w:asciiTheme="minorEastAsia" w:eastAsiaTheme="minorEastAsia" w:hAnsiTheme="minorEastAsia" w:cstheme="minorEastAsia" w:hint="eastAsia"/>
                <w:color w:val="000000"/>
                <w:kern w:val="0"/>
                <w:sz w:val="24"/>
                <w:lang w:bidi="ar"/>
              </w:rPr>
              <w:t>支持首卡开门</w:t>
            </w:r>
            <w:proofErr w:type="gramEnd"/>
            <w:r>
              <w:rPr>
                <w:rFonts w:asciiTheme="minorEastAsia" w:eastAsiaTheme="minorEastAsia" w:hAnsiTheme="minorEastAsia" w:cstheme="minorEastAsia" w:hint="eastAsia"/>
                <w:color w:val="000000"/>
                <w:kern w:val="0"/>
                <w:sz w:val="24"/>
                <w:lang w:bidi="ar"/>
              </w:rPr>
              <w:t>、多卡开门、远程开门；</w:t>
            </w:r>
            <w:r>
              <w:rPr>
                <w:rFonts w:asciiTheme="minorEastAsia" w:eastAsiaTheme="minorEastAsia" w:hAnsiTheme="minorEastAsia" w:cstheme="minorEastAsia" w:hint="eastAsia"/>
                <w:color w:val="000000"/>
                <w:kern w:val="0"/>
                <w:sz w:val="24"/>
                <w:lang w:bidi="ar"/>
              </w:rPr>
              <w:br/>
              <w:t>11)安全防控：支持双门互锁、反潜回；</w:t>
            </w:r>
            <w:r>
              <w:rPr>
                <w:rFonts w:asciiTheme="minorEastAsia" w:eastAsiaTheme="minorEastAsia" w:hAnsiTheme="minorEastAsia" w:cstheme="minorEastAsia" w:hint="eastAsia"/>
                <w:color w:val="000000"/>
                <w:kern w:val="0"/>
                <w:sz w:val="24"/>
                <w:lang w:bidi="ar"/>
              </w:rPr>
              <w:br/>
              <w:t>12）新增门禁控制器接入屏山校区在用学生宿舍门禁管理系统进行统一管理，对接费用由投标人承担。</w:t>
            </w:r>
          </w:p>
        </w:tc>
        <w:tc>
          <w:tcPr>
            <w:tcW w:w="871" w:type="dxa"/>
            <w:tcBorders>
              <w:top w:val="single" w:sz="4" w:space="0" w:color="000000"/>
              <w:left w:val="single" w:sz="4" w:space="0" w:color="000000"/>
              <w:bottom w:val="single" w:sz="4" w:space="0" w:color="000000"/>
              <w:right w:val="single" w:sz="4" w:space="0" w:color="000000"/>
            </w:tcBorders>
            <w:vAlign w:val="center"/>
          </w:tcPr>
          <w:p w14:paraId="027EB0E0"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2</w:t>
            </w:r>
          </w:p>
        </w:tc>
        <w:tc>
          <w:tcPr>
            <w:tcW w:w="706" w:type="dxa"/>
            <w:tcBorders>
              <w:top w:val="single" w:sz="4" w:space="0" w:color="000000"/>
              <w:left w:val="single" w:sz="4" w:space="0" w:color="000000"/>
              <w:bottom w:val="single" w:sz="4" w:space="0" w:color="000000"/>
              <w:right w:val="single" w:sz="4" w:space="0" w:color="000000"/>
            </w:tcBorders>
            <w:vAlign w:val="center"/>
          </w:tcPr>
          <w:p w14:paraId="516F9156"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套</w:t>
            </w:r>
          </w:p>
        </w:tc>
      </w:tr>
      <w:tr w:rsidR="00AA1FCE" w14:paraId="43B1E1C1" w14:textId="77777777">
        <w:trPr>
          <w:trHeight w:val="3780"/>
        </w:trPr>
        <w:tc>
          <w:tcPr>
            <w:tcW w:w="698" w:type="dxa"/>
            <w:tcBorders>
              <w:top w:val="single" w:sz="4" w:space="0" w:color="000000"/>
              <w:left w:val="single" w:sz="4" w:space="0" w:color="000000"/>
              <w:bottom w:val="single" w:sz="4" w:space="0" w:color="000000"/>
              <w:right w:val="single" w:sz="4" w:space="0" w:color="000000"/>
            </w:tcBorders>
            <w:vAlign w:val="center"/>
          </w:tcPr>
          <w:p w14:paraId="1A643B9D"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2</w:t>
            </w:r>
          </w:p>
        </w:tc>
        <w:tc>
          <w:tcPr>
            <w:tcW w:w="1471" w:type="dxa"/>
            <w:tcBorders>
              <w:top w:val="single" w:sz="4" w:space="0" w:color="000000"/>
              <w:left w:val="single" w:sz="4" w:space="0" w:color="000000"/>
              <w:bottom w:val="single" w:sz="4" w:space="0" w:color="000000"/>
              <w:right w:val="single" w:sz="4" w:space="0" w:color="000000"/>
            </w:tcBorders>
            <w:vAlign w:val="center"/>
          </w:tcPr>
          <w:p w14:paraId="753B117C"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读卡器</w:t>
            </w:r>
          </w:p>
        </w:tc>
        <w:tc>
          <w:tcPr>
            <w:tcW w:w="6012" w:type="dxa"/>
            <w:tcBorders>
              <w:top w:val="single" w:sz="4" w:space="0" w:color="000000"/>
              <w:left w:val="single" w:sz="4" w:space="0" w:color="000000"/>
              <w:bottom w:val="single" w:sz="4" w:space="0" w:color="000000"/>
              <w:right w:val="single" w:sz="4" w:space="0" w:color="000000"/>
            </w:tcBorders>
            <w:vAlign w:val="center"/>
          </w:tcPr>
          <w:p w14:paraId="3A77092E"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1)供电：DC 9～15V；</w:t>
            </w:r>
            <w:r>
              <w:rPr>
                <w:rFonts w:asciiTheme="minorEastAsia" w:eastAsiaTheme="minorEastAsia" w:hAnsiTheme="minorEastAsia" w:cstheme="minorEastAsia" w:hint="eastAsia"/>
                <w:color w:val="000000"/>
                <w:kern w:val="0"/>
                <w:sz w:val="24"/>
                <w:lang w:bidi="ar"/>
              </w:rPr>
              <w:br/>
              <w:t>2)处理器：ARM-A7或更优；</w:t>
            </w:r>
            <w:r>
              <w:rPr>
                <w:rFonts w:asciiTheme="minorEastAsia" w:eastAsiaTheme="minorEastAsia" w:hAnsiTheme="minorEastAsia" w:cstheme="minorEastAsia" w:hint="eastAsia"/>
                <w:color w:val="000000"/>
                <w:kern w:val="0"/>
                <w:sz w:val="24"/>
                <w:lang w:bidi="ar"/>
              </w:rPr>
              <w:br/>
              <w:t>3)身份认证方式：支持刷卡认证、</w:t>
            </w:r>
            <w:proofErr w:type="gramStart"/>
            <w:r>
              <w:rPr>
                <w:rFonts w:asciiTheme="minorEastAsia" w:eastAsiaTheme="minorEastAsia" w:hAnsiTheme="minorEastAsia" w:cstheme="minorEastAsia" w:hint="eastAsia"/>
                <w:color w:val="000000"/>
                <w:kern w:val="0"/>
                <w:sz w:val="24"/>
                <w:lang w:bidi="ar"/>
              </w:rPr>
              <w:t>扫码认证</w:t>
            </w:r>
            <w:proofErr w:type="gramEnd"/>
            <w:r>
              <w:rPr>
                <w:rFonts w:asciiTheme="minorEastAsia" w:eastAsiaTheme="minorEastAsia" w:hAnsiTheme="minorEastAsia" w:cstheme="minorEastAsia" w:hint="eastAsia"/>
                <w:color w:val="000000"/>
                <w:kern w:val="0"/>
                <w:sz w:val="24"/>
                <w:lang w:bidi="ar"/>
              </w:rPr>
              <w:t>、密码认证；</w:t>
            </w:r>
            <w:r>
              <w:rPr>
                <w:rFonts w:asciiTheme="minorEastAsia" w:eastAsiaTheme="minorEastAsia" w:hAnsiTheme="minorEastAsia" w:cstheme="minorEastAsia" w:hint="eastAsia"/>
                <w:color w:val="000000"/>
                <w:kern w:val="0"/>
                <w:sz w:val="24"/>
                <w:lang w:bidi="ar"/>
              </w:rPr>
              <w:br/>
              <w:t>4)读卡类型：支持Mifare1卡/CPU卡；</w:t>
            </w:r>
            <w:r>
              <w:rPr>
                <w:rFonts w:asciiTheme="minorEastAsia" w:eastAsiaTheme="minorEastAsia" w:hAnsiTheme="minorEastAsia" w:cstheme="minorEastAsia" w:hint="eastAsia"/>
                <w:color w:val="000000"/>
                <w:kern w:val="0"/>
                <w:sz w:val="24"/>
                <w:lang w:bidi="ar"/>
              </w:rPr>
              <w:br/>
              <w:t>5)按键：12宫格电容触摸按键或更优；</w:t>
            </w:r>
            <w:r>
              <w:rPr>
                <w:rFonts w:asciiTheme="minorEastAsia" w:eastAsiaTheme="minorEastAsia" w:hAnsiTheme="minorEastAsia" w:cstheme="minorEastAsia" w:hint="eastAsia"/>
                <w:color w:val="000000"/>
                <w:kern w:val="0"/>
                <w:sz w:val="24"/>
                <w:lang w:bidi="ar"/>
              </w:rPr>
              <w:br/>
              <w:t>6)声音：真人语音播报；</w:t>
            </w:r>
            <w:r>
              <w:rPr>
                <w:rFonts w:asciiTheme="minorEastAsia" w:eastAsiaTheme="minorEastAsia" w:hAnsiTheme="minorEastAsia" w:cstheme="minorEastAsia" w:hint="eastAsia"/>
                <w:color w:val="000000"/>
                <w:kern w:val="0"/>
                <w:sz w:val="24"/>
                <w:lang w:bidi="ar"/>
              </w:rPr>
              <w:br/>
              <w:t>7)显示：≥2.8英寸彩屏，支持显示二维码（设备码）；</w:t>
            </w:r>
            <w:r>
              <w:rPr>
                <w:rFonts w:asciiTheme="minorEastAsia" w:eastAsiaTheme="minorEastAsia" w:hAnsiTheme="minorEastAsia" w:cstheme="minorEastAsia" w:hint="eastAsia"/>
                <w:color w:val="000000"/>
                <w:kern w:val="0"/>
                <w:sz w:val="24"/>
                <w:lang w:bidi="ar"/>
              </w:rPr>
              <w:br/>
              <w:t>8)摄像头：支持识别二维码；</w:t>
            </w:r>
            <w:r>
              <w:rPr>
                <w:rFonts w:asciiTheme="minorEastAsia" w:eastAsiaTheme="minorEastAsia" w:hAnsiTheme="minorEastAsia" w:cstheme="minorEastAsia" w:hint="eastAsia"/>
                <w:color w:val="000000"/>
                <w:kern w:val="0"/>
                <w:sz w:val="24"/>
                <w:lang w:bidi="ar"/>
              </w:rPr>
              <w:br/>
              <w:t>9)通讯方式：韦根；</w:t>
            </w:r>
            <w:r>
              <w:rPr>
                <w:rFonts w:asciiTheme="minorEastAsia" w:eastAsiaTheme="minorEastAsia" w:hAnsiTheme="minorEastAsia" w:cstheme="minorEastAsia" w:hint="eastAsia"/>
                <w:color w:val="000000"/>
                <w:kern w:val="0"/>
                <w:sz w:val="24"/>
                <w:lang w:bidi="ar"/>
              </w:rPr>
              <w:br/>
              <w:t>10)</w:t>
            </w:r>
            <w:proofErr w:type="gramStart"/>
            <w:r>
              <w:rPr>
                <w:rFonts w:asciiTheme="minorEastAsia" w:eastAsiaTheme="minorEastAsia" w:hAnsiTheme="minorEastAsia" w:cstheme="minorEastAsia" w:hint="eastAsia"/>
                <w:color w:val="000000"/>
                <w:kern w:val="0"/>
                <w:sz w:val="24"/>
                <w:lang w:bidi="ar"/>
              </w:rPr>
              <w:t>防拆报警</w:t>
            </w:r>
            <w:proofErr w:type="gramEnd"/>
            <w:r>
              <w:rPr>
                <w:rFonts w:asciiTheme="minorEastAsia" w:eastAsiaTheme="minorEastAsia" w:hAnsiTheme="minorEastAsia" w:cstheme="minorEastAsia" w:hint="eastAsia"/>
                <w:color w:val="000000"/>
                <w:kern w:val="0"/>
                <w:sz w:val="24"/>
                <w:lang w:bidi="ar"/>
              </w:rPr>
              <w:t>：</w:t>
            </w:r>
            <w:proofErr w:type="gramStart"/>
            <w:r>
              <w:rPr>
                <w:rFonts w:asciiTheme="minorEastAsia" w:eastAsiaTheme="minorEastAsia" w:hAnsiTheme="minorEastAsia" w:cstheme="minorEastAsia" w:hint="eastAsia"/>
                <w:color w:val="000000"/>
                <w:kern w:val="0"/>
                <w:sz w:val="24"/>
                <w:lang w:bidi="ar"/>
              </w:rPr>
              <w:t>自带防拆开</w:t>
            </w:r>
            <w:proofErr w:type="gramEnd"/>
            <w:r>
              <w:rPr>
                <w:rFonts w:asciiTheme="minorEastAsia" w:eastAsiaTheme="minorEastAsia" w:hAnsiTheme="minorEastAsia" w:cstheme="minorEastAsia" w:hint="eastAsia"/>
                <w:color w:val="000000"/>
                <w:kern w:val="0"/>
                <w:sz w:val="24"/>
                <w:lang w:bidi="ar"/>
              </w:rPr>
              <w:t>关，被拆除时可发出报警声；</w:t>
            </w:r>
            <w:r>
              <w:rPr>
                <w:rFonts w:asciiTheme="minorEastAsia" w:eastAsiaTheme="minorEastAsia" w:hAnsiTheme="minorEastAsia" w:cstheme="minorEastAsia" w:hint="eastAsia"/>
                <w:color w:val="000000"/>
                <w:kern w:val="0"/>
                <w:sz w:val="24"/>
                <w:lang w:bidi="ar"/>
              </w:rPr>
              <w:br/>
              <w:t>11)SAM卡槽：内置≥1个PSAM卡槽；</w:t>
            </w:r>
            <w:r>
              <w:rPr>
                <w:rFonts w:asciiTheme="minorEastAsia" w:eastAsiaTheme="minorEastAsia" w:hAnsiTheme="minorEastAsia" w:cstheme="minorEastAsia" w:hint="eastAsia"/>
                <w:color w:val="000000"/>
                <w:kern w:val="0"/>
                <w:sz w:val="24"/>
                <w:lang w:bidi="ar"/>
              </w:rPr>
              <w:br/>
              <w:t>12)工作环境：-10℃～50℃；</w:t>
            </w:r>
            <w:r>
              <w:rPr>
                <w:rFonts w:asciiTheme="minorEastAsia" w:eastAsiaTheme="minorEastAsia" w:hAnsiTheme="minorEastAsia" w:cstheme="minorEastAsia" w:hint="eastAsia"/>
                <w:color w:val="000000"/>
                <w:kern w:val="0"/>
                <w:sz w:val="24"/>
                <w:lang w:bidi="ar"/>
              </w:rPr>
              <w:br/>
            </w:r>
            <w:r>
              <w:rPr>
                <w:rFonts w:asciiTheme="minorEastAsia" w:eastAsiaTheme="minorEastAsia" w:hAnsiTheme="minorEastAsia" w:cstheme="minorEastAsia" w:hint="eastAsia"/>
                <w:color w:val="000000"/>
                <w:kern w:val="0"/>
                <w:sz w:val="24"/>
                <w:lang w:bidi="ar"/>
              </w:rPr>
              <w:lastRenderedPageBreak/>
              <w:t>13）新增采集器需接入屏山校区在用学生宿舍门禁管理系统进行统一管理，对接费用由投标人承担。</w:t>
            </w:r>
          </w:p>
        </w:tc>
        <w:tc>
          <w:tcPr>
            <w:tcW w:w="871" w:type="dxa"/>
            <w:tcBorders>
              <w:top w:val="single" w:sz="4" w:space="0" w:color="000000"/>
              <w:left w:val="single" w:sz="4" w:space="0" w:color="000000"/>
              <w:bottom w:val="single" w:sz="4" w:space="0" w:color="000000"/>
              <w:right w:val="single" w:sz="4" w:space="0" w:color="000000"/>
            </w:tcBorders>
            <w:vAlign w:val="center"/>
          </w:tcPr>
          <w:p w14:paraId="19C77F21"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lastRenderedPageBreak/>
              <w:t>4</w:t>
            </w:r>
          </w:p>
        </w:tc>
        <w:tc>
          <w:tcPr>
            <w:tcW w:w="706" w:type="dxa"/>
            <w:tcBorders>
              <w:top w:val="single" w:sz="4" w:space="0" w:color="000000"/>
              <w:left w:val="single" w:sz="4" w:space="0" w:color="000000"/>
              <w:bottom w:val="single" w:sz="4" w:space="0" w:color="000000"/>
              <w:right w:val="single" w:sz="4" w:space="0" w:color="000000"/>
            </w:tcBorders>
            <w:vAlign w:val="center"/>
          </w:tcPr>
          <w:p w14:paraId="7889B255"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台</w:t>
            </w:r>
          </w:p>
        </w:tc>
      </w:tr>
      <w:tr w:rsidR="00AA1FCE" w14:paraId="65DA6A5E" w14:textId="77777777">
        <w:trPr>
          <w:trHeight w:val="520"/>
        </w:trPr>
        <w:tc>
          <w:tcPr>
            <w:tcW w:w="698" w:type="dxa"/>
            <w:tcBorders>
              <w:top w:val="single" w:sz="4" w:space="0" w:color="000000"/>
              <w:left w:val="single" w:sz="4" w:space="0" w:color="000000"/>
              <w:bottom w:val="single" w:sz="4" w:space="0" w:color="000000"/>
              <w:right w:val="single" w:sz="4" w:space="0" w:color="000000"/>
            </w:tcBorders>
            <w:vAlign w:val="center"/>
          </w:tcPr>
          <w:p w14:paraId="0291F9BF"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lastRenderedPageBreak/>
              <w:t>3</w:t>
            </w:r>
          </w:p>
        </w:tc>
        <w:tc>
          <w:tcPr>
            <w:tcW w:w="1471" w:type="dxa"/>
            <w:tcBorders>
              <w:top w:val="single" w:sz="4" w:space="0" w:color="000000"/>
              <w:left w:val="single" w:sz="4" w:space="0" w:color="000000"/>
              <w:bottom w:val="single" w:sz="4" w:space="0" w:color="000000"/>
              <w:right w:val="single" w:sz="4" w:space="0" w:color="000000"/>
            </w:tcBorders>
            <w:vAlign w:val="center"/>
          </w:tcPr>
          <w:p w14:paraId="417B181C"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交换机</w:t>
            </w:r>
          </w:p>
        </w:tc>
        <w:tc>
          <w:tcPr>
            <w:tcW w:w="6012" w:type="dxa"/>
            <w:tcBorders>
              <w:top w:val="single" w:sz="4" w:space="0" w:color="000000"/>
              <w:left w:val="single" w:sz="4" w:space="0" w:color="000000"/>
              <w:bottom w:val="single" w:sz="4" w:space="0" w:color="000000"/>
              <w:right w:val="single" w:sz="4" w:space="0" w:color="000000"/>
            </w:tcBorders>
            <w:vAlign w:val="center"/>
          </w:tcPr>
          <w:p w14:paraId="44B508F5"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8口交换机</w:t>
            </w:r>
          </w:p>
        </w:tc>
        <w:tc>
          <w:tcPr>
            <w:tcW w:w="871" w:type="dxa"/>
            <w:tcBorders>
              <w:top w:val="single" w:sz="4" w:space="0" w:color="000000"/>
              <w:left w:val="single" w:sz="4" w:space="0" w:color="000000"/>
              <w:bottom w:val="single" w:sz="4" w:space="0" w:color="000000"/>
              <w:right w:val="single" w:sz="4" w:space="0" w:color="000000"/>
            </w:tcBorders>
            <w:vAlign w:val="center"/>
          </w:tcPr>
          <w:p w14:paraId="688DA2DC"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w:t>
            </w:r>
          </w:p>
        </w:tc>
        <w:tc>
          <w:tcPr>
            <w:tcW w:w="706" w:type="dxa"/>
            <w:tcBorders>
              <w:top w:val="single" w:sz="4" w:space="0" w:color="000000"/>
              <w:left w:val="single" w:sz="4" w:space="0" w:color="000000"/>
              <w:bottom w:val="single" w:sz="4" w:space="0" w:color="000000"/>
              <w:right w:val="single" w:sz="4" w:space="0" w:color="000000"/>
            </w:tcBorders>
            <w:vAlign w:val="center"/>
          </w:tcPr>
          <w:p w14:paraId="0DD2324A"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台</w:t>
            </w:r>
          </w:p>
        </w:tc>
      </w:tr>
      <w:tr w:rsidR="00AA1FCE" w14:paraId="0F9F6837" w14:textId="77777777">
        <w:trPr>
          <w:trHeight w:val="520"/>
        </w:trPr>
        <w:tc>
          <w:tcPr>
            <w:tcW w:w="698" w:type="dxa"/>
            <w:tcBorders>
              <w:top w:val="single" w:sz="4" w:space="0" w:color="000000"/>
              <w:left w:val="single" w:sz="4" w:space="0" w:color="000000"/>
              <w:bottom w:val="single" w:sz="4" w:space="0" w:color="000000"/>
              <w:right w:val="single" w:sz="4" w:space="0" w:color="000000"/>
            </w:tcBorders>
            <w:vAlign w:val="center"/>
          </w:tcPr>
          <w:p w14:paraId="3B2BD8EC"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4</w:t>
            </w:r>
          </w:p>
        </w:tc>
        <w:tc>
          <w:tcPr>
            <w:tcW w:w="1471" w:type="dxa"/>
            <w:tcBorders>
              <w:top w:val="single" w:sz="4" w:space="0" w:color="000000"/>
              <w:left w:val="single" w:sz="4" w:space="0" w:color="000000"/>
              <w:bottom w:val="single" w:sz="4" w:space="0" w:color="000000"/>
              <w:right w:val="single" w:sz="4" w:space="0" w:color="000000"/>
            </w:tcBorders>
            <w:vAlign w:val="center"/>
          </w:tcPr>
          <w:p w14:paraId="2E4D9510"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机柜</w:t>
            </w:r>
          </w:p>
        </w:tc>
        <w:tc>
          <w:tcPr>
            <w:tcW w:w="6012" w:type="dxa"/>
            <w:tcBorders>
              <w:top w:val="single" w:sz="4" w:space="0" w:color="000000"/>
              <w:left w:val="single" w:sz="4" w:space="0" w:color="000000"/>
              <w:bottom w:val="single" w:sz="4" w:space="0" w:color="000000"/>
              <w:right w:val="single" w:sz="4" w:space="0" w:color="000000"/>
            </w:tcBorders>
            <w:vAlign w:val="center"/>
          </w:tcPr>
          <w:p w14:paraId="7234F209"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6U机柜</w:t>
            </w:r>
          </w:p>
        </w:tc>
        <w:tc>
          <w:tcPr>
            <w:tcW w:w="871" w:type="dxa"/>
            <w:tcBorders>
              <w:top w:val="single" w:sz="4" w:space="0" w:color="000000"/>
              <w:left w:val="single" w:sz="4" w:space="0" w:color="000000"/>
              <w:bottom w:val="single" w:sz="4" w:space="0" w:color="000000"/>
              <w:right w:val="single" w:sz="4" w:space="0" w:color="000000"/>
            </w:tcBorders>
            <w:vAlign w:val="center"/>
          </w:tcPr>
          <w:p w14:paraId="53F6A76D"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w:t>
            </w:r>
          </w:p>
        </w:tc>
        <w:tc>
          <w:tcPr>
            <w:tcW w:w="706" w:type="dxa"/>
            <w:tcBorders>
              <w:top w:val="single" w:sz="4" w:space="0" w:color="000000"/>
              <w:left w:val="single" w:sz="4" w:space="0" w:color="000000"/>
              <w:bottom w:val="single" w:sz="4" w:space="0" w:color="000000"/>
              <w:right w:val="single" w:sz="4" w:space="0" w:color="000000"/>
            </w:tcBorders>
            <w:vAlign w:val="center"/>
          </w:tcPr>
          <w:p w14:paraId="7DE3069C"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套</w:t>
            </w:r>
          </w:p>
        </w:tc>
      </w:tr>
      <w:tr w:rsidR="00F73F93" w14:paraId="3FEE8168" w14:textId="77777777">
        <w:trPr>
          <w:trHeight w:val="520"/>
        </w:trPr>
        <w:tc>
          <w:tcPr>
            <w:tcW w:w="698" w:type="dxa"/>
            <w:tcBorders>
              <w:top w:val="single" w:sz="4" w:space="0" w:color="000000"/>
              <w:left w:val="single" w:sz="4" w:space="0" w:color="000000"/>
              <w:bottom w:val="single" w:sz="4" w:space="0" w:color="000000"/>
              <w:right w:val="single" w:sz="4" w:space="0" w:color="000000"/>
            </w:tcBorders>
            <w:vAlign w:val="center"/>
          </w:tcPr>
          <w:p w14:paraId="79A5BDF5" w14:textId="4C3D63C7" w:rsidR="00F73F93" w:rsidRDefault="00F73F93" w:rsidP="00F73F93">
            <w:pPr>
              <w:widowControl/>
              <w:spacing w:line="360" w:lineRule="auto"/>
              <w:jc w:val="center"/>
              <w:textAlignment w:val="center"/>
              <w:rPr>
                <w:rFonts w:asciiTheme="minorEastAsia" w:eastAsiaTheme="minorEastAsia" w:hAnsiTheme="minorEastAsia" w:cstheme="minorEastAsia"/>
                <w:color w:val="000000"/>
                <w:kern w:val="0"/>
                <w:sz w:val="24"/>
                <w:lang w:bidi="ar"/>
              </w:rPr>
            </w:pPr>
            <w:r>
              <w:rPr>
                <w:rFonts w:asciiTheme="minorEastAsia" w:eastAsiaTheme="minorEastAsia" w:hAnsiTheme="minorEastAsia" w:cstheme="minorEastAsia" w:hint="eastAsia"/>
                <w:color w:val="000000"/>
                <w:kern w:val="0"/>
                <w:sz w:val="24"/>
                <w:lang w:bidi="ar"/>
              </w:rPr>
              <w:t>5</w:t>
            </w:r>
          </w:p>
        </w:tc>
        <w:tc>
          <w:tcPr>
            <w:tcW w:w="1471" w:type="dxa"/>
            <w:tcBorders>
              <w:top w:val="single" w:sz="4" w:space="0" w:color="000000"/>
              <w:left w:val="single" w:sz="4" w:space="0" w:color="000000"/>
              <w:bottom w:val="single" w:sz="4" w:space="0" w:color="000000"/>
              <w:right w:val="single" w:sz="4" w:space="0" w:color="000000"/>
            </w:tcBorders>
            <w:vAlign w:val="center"/>
          </w:tcPr>
          <w:p w14:paraId="66756380" w14:textId="42DB0165" w:rsidR="00F73F93" w:rsidRDefault="00F73F93" w:rsidP="00F73F93">
            <w:pPr>
              <w:widowControl/>
              <w:spacing w:line="360" w:lineRule="auto"/>
              <w:jc w:val="left"/>
              <w:textAlignment w:val="center"/>
              <w:rPr>
                <w:rFonts w:asciiTheme="minorEastAsia" w:eastAsiaTheme="minorEastAsia" w:hAnsiTheme="minorEastAsia" w:cstheme="minorEastAsia"/>
                <w:color w:val="000000"/>
                <w:kern w:val="0"/>
                <w:sz w:val="24"/>
                <w:lang w:bidi="ar"/>
              </w:rPr>
            </w:pPr>
            <w:r>
              <w:rPr>
                <w:rFonts w:asciiTheme="minorEastAsia" w:eastAsiaTheme="minorEastAsia" w:hAnsiTheme="minorEastAsia" w:cstheme="minorEastAsia" w:hint="eastAsia"/>
                <w:color w:val="000000"/>
                <w:kern w:val="0"/>
                <w:sz w:val="24"/>
                <w:lang w:bidi="ar"/>
              </w:rPr>
              <w:t>闭门器</w:t>
            </w:r>
          </w:p>
        </w:tc>
        <w:tc>
          <w:tcPr>
            <w:tcW w:w="6012" w:type="dxa"/>
            <w:tcBorders>
              <w:top w:val="single" w:sz="4" w:space="0" w:color="000000"/>
              <w:left w:val="single" w:sz="4" w:space="0" w:color="000000"/>
              <w:bottom w:val="single" w:sz="4" w:space="0" w:color="000000"/>
              <w:right w:val="single" w:sz="4" w:space="0" w:color="000000"/>
            </w:tcBorders>
            <w:vAlign w:val="center"/>
          </w:tcPr>
          <w:p w14:paraId="40771D50" w14:textId="66D158EE" w:rsidR="00F73F93" w:rsidRDefault="00F73F93" w:rsidP="00F73F93">
            <w:pPr>
              <w:widowControl/>
              <w:spacing w:line="360" w:lineRule="auto"/>
              <w:jc w:val="left"/>
              <w:textAlignment w:val="center"/>
              <w:rPr>
                <w:rFonts w:asciiTheme="minorEastAsia" w:eastAsiaTheme="minorEastAsia" w:hAnsiTheme="minorEastAsia" w:cstheme="minorEastAsia"/>
                <w:color w:val="000000"/>
                <w:kern w:val="0"/>
                <w:sz w:val="24"/>
                <w:lang w:bidi="ar"/>
              </w:rPr>
            </w:pPr>
            <w:r>
              <w:rPr>
                <w:rFonts w:asciiTheme="minorEastAsia" w:eastAsiaTheme="minorEastAsia" w:hAnsiTheme="minorEastAsia" w:cstheme="minorEastAsia" w:hint="eastAsia"/>
                <w:color w:val="000000"/>
                <w:kern w:val="0"/>
                <w:sz w:val="24"/>
                <w:lang w:bidi="ar"/>
              </w:rPr>
              <w:t>国标</w:t>
            </w:r>
          </w:p>
        </w:tc>
        <w:tc>
          <w:tcPr>
            <w:tcW w:w="871" w:type="dxa"/>
            <w:tcBorders>
              <w:top w:val="single" w:sz="4" w:space="0" w:color="000000"/>
              <w:left w:val="single" w:sz="4" w:space="0" w:color="000000"/>
              <w:bottom w:val="single" w:sz="4" w:space="0" w:color="000000"/>
              <w:right w:val="single" w:sz="4" w:space="0" w:color="000000"/>
            </w:tcBorders>
            <w:vAlign w:val="center"/>
          </w:tcPr>
          <w:p w14:paraId="34AC4A8C" w14:textId="084D891E" w:rsidR="00F73F93" w:rsidRDefault="00F73F93" w:rsidP="00F73F93">
            <w:pPr>
              <w:widowControl/>
              <w:spacing w:line="360" w:lineRule="auto"/>
              <w:jc w:val="center"/>
              <w:textAlignment w:val="center"/>
              <w:rPr>
                <w:rFonts w:asciiTheme="minorEastAsia" w:eastAsiaTheme="minorEastAsia" w:hAnsiTheme="minorEastAsia" w:cstheme="minorEastAsia"/>
                <w:color w:val="000000"/>
                <w:kern w:val="0"/>
                <w:sz w:val="24"/>
                <w:lang w:bidi="ar"/>
              </w:rPr>
            </w:pPr>
            <w:r>
              <w:rPr>
                <w:rFonts w:asciiTheme="minorEastAsia" w:eastAsiaTheme="minorEastAsia" w:hAnsiTheme="minorEastAsia" w:cstheme="minorEastAsia" w:hint="eastAsia"/>
                <w:color w:val="000000"/>
                <w:kern w:val="0"/>
                <w:sz w:val="24"/>
                <w:lang w:bidi="ar"/>
              </w:rPr>
              <w:t>2</w:t>
            </w:r>
          </w:p>
        </w:tc>
        <w:tc>
          <w:tcPr>
            <w:tcW w:w="706" w:type="dxa"/>
            <w:tcBorders>
              <w:top w:val="single" w:sz="4" w:space="0" w:color="000000"/>
              <w:left w:val="single" w:sz="4" w:space="0" w:color="000000"/>
              <w:bottom w:val="single" w:sz="4" w:space="0" w:color="000000"/>
              <w:right w:val="single" w:sz="4" w:space="0" w:color="000000"/>
            </w:tcBorders>
            <w:vAlign w:val="center"/>
          </w:tcPr>
          <w:p w14:paraId="50B4B772" w14:textId="2191F188" w:rsidR="00F73F93" w:rsidRDefault="00F73F93" w:rsidP="00F73F93">
            <w:pPr>
              <w:widowControl/>
              <w:spacing w:line="360" w:lineRule="auto"/>
              <w:jc w:val="center"/>
              <w:textAlignment w:val="center"/>
              <w:rPr>
                <w:rFonts w:asciiTheme="minorEastAsia" w:eastAsiaTheme="minorEastAsia" w:hAnsiTheme="minorEastAsia" w:cstheme="minorEastAsia"/>
                <w:color w:val="000000"/>
                <w:kern w:val="0"/>
                <w:sz w:val="24"/>
                <w:lang w:bidi="ar"/>
              </w:rPr>
            </w:pPr>
            <w:r>
              <w:rPr>
                <w:rFonts w:asciiTheme="minorEastAsia" w:eastAsiaTheme="minorEastAsia" w:hAnsiTheme="minorEastAsia" w:cstheme="minorEastAsia" w:hint="eastAsia"/>
                <w:color w:val="000000"/>
                <w:kern w:val="0"/>
                <w:sz w:val="24"/>
                <w:lang w:bidi="ar"/>
              </w:rPr>
              <w:t>台</w:t>
            </w:r>
          </w:p>
        </w:tc>
      </w:tr>
      <w:tr w:rsidR="00AA1FCE" w14:paraId="06698C44" w14:textId="77777777">
        <w:trPr>
          <w:trHeight w:val="520"/>
        </w:trPr>
        <w:tc>
          <w:tcPr>
            <w:tcW w:w="698" w:type="dxa"/>
            <w:tcBorders>
              <w:top w:val="single" w:sz="4" w:space="0" w:color="000000"/>
              <w:left w:val="single" w:sz="4" w:space="0" w:color="000000"/>
              <w:bottom w:val="single" w:sz="4" w:space="0" w:color="000000"/>
              <w:right w:val="single" w:sz="4" w:space="0" w:color="000000"/>
            </w:tcBorders>
            <w:vAlign w:val="center"/>
          </w:tcPr>
          <w:p w14:paraId="76FCFB71" w14:textId="5A082529" w:rsidR="00AA1FCE" w:rsidRDefault="00F73F93">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6</w:t>
            </w:r>
          </w:p>
        </w:tc>
        <w:tc>
          <w:tcPr>
            <w:tcW w:w="1471" w:type="dxa"/>
            <w:tcBorders>
              <w:top w:val="single" w:sz="4" w:space="0" w:color="000000"/>
              <w:left w:val="single" w:sz="4" w:space="0" w:color="000000"/>
              <w:bottom w:val="single" w:sz="4" w:space="0" w:color="000000"/>
              <w:right w:val="single" w:sz="4" w:space="0" w:color="000000"/>
            </w:tcBorders>
            <w:vAlign w:val="center"/>
          </w:tcPr>
          <w:p w14:paraId="04A412C2"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电源箱</w:t>
            </w:r>
          </w:p>
        </w:tc>
        <w:tc>
          <w:tcPr>
            <w:tcW w:w="6012" w:type="dxa"/>
            <w:tcBorders>
              <w:top w:val="single" w:sz="4" w:space="0" w:color="000000"/>
              <w:left w:val="single" w:sz="4" w:space="0" w:color="000000"/>
              <w:bottom w:val="single" w:sz="4" w:space="0" w:color="000000"/>
              <w:right w:val="single" w:sz="4" w:space="0" w:color="000000"/>
            </w:tcBorders>
            <w:vAlign w:val="center"/>
          </w:tcPr>
          <w:p w14:paraId="2FA5F337"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proofErr w:type="gramStart"/>
            <w:r>
              <w:rPr>
                <w:rFonts w:asciiTheme="minorEastAsia" w:eastAsiaTheme="minorEastAsia" w:hAnsiTheme="minorEastAsia" w:cstheme="minorEastAsia" w:hint="eastAsia"/>
                <w:color w:val="000000"/>
                <w:kern w:val="0"/>
                <w:sz w:val="24"/>
                <w:lang w:bidi="ar"/>
              </w:rPr>
              <w:t>内含排插等</w:t>
            </w:r>
            <w:proofErr w:type="gramEnd"/>
          </w:p>
        </w:tc>
        <w:tc>
          <w:tcPr>
            <w:tcW w:w="871" w:type="dxa"/>
            <w:tcBorders>
              <w:top w:val="single" w:sz="4" w:space="0" w:color="000000"/>
              <w:left w:val="single" w:sz="4" w:space="0" w:color="000000"/>
              <w:bottom w:val="single" w:sz="4" w:space="0" w:color="000000"/>
              <w:right w:val="single" w:sz="4" w:space="0" w:color="000000"/>
            </w:tcBorders>
            <w:vAlign w:val="center"/>
          </w:tcPr>
          <w:p w14:paraId="460790A5"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w:t>
            </w:r>
          </w:p>
        </w:tc>
        <w:tc>
          <w:tcPr>
            <w:tcW w:w="706" w:type="dxa"/>
            <w:tcBorders>
              <w:top w:val="single" w:sz="4" w:space="0" w:color="000000"/>
              <w:left w:val="single" w:sz="4" w:space="0" w:color="000000"/>
              <w:bottom w:val="single" w:sz="4" w:space="0" w:color="000000"/>
              <w:right w:val="single" w:sz="4" w:space="0" w:color="000000"/>
            </w:tcBorders>
            <w:vAlign w:val="center"/>
          </w:tcPr>
          <w:p w14:paraId="71AE1D96"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套</w:t>
            </w:r>
          </w:p>
        </w:tc>
      </w:tr>
      <w:tr w:rsidR="00AA1FCE" w14:paraId="0C06D4F8" w14:textId="77777777">
        <w:trPr>
          <w:trHeight w:val="520"/>
        </w:trPr>
        <w:tc>
          <w:tcPr>
            <w:tcW w:w="698" w:type="dxa"/>
            <w:tcBorders>
              <w:top w:val="single" w:sz="4" w:space="0" w:color="000000"/>
              <w:left w:val="single" w:sz="4" w:space="0" w:color="000000"/>
              <w:bottom w:val="single" w:sz="4" w:space="0" w:color="000000"/>
              <w:right w:val="single" w:sz="4" w:space="0" w:color="000000"/>
            </w:tcBorders>
            <w:vAlign w:val="center"/>
          </w:tcPr>
          <w:p w14:paraId="446C85C0" w14:textId="13EBF4C7" w:rsidR="00AA1FCE" w:rsidRDefault="00F73F93">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7</w:t>
            </w:r>
          </w:p>
        </w:tc>
        <w:tc>
          <w:tcPr>
            <w:tcW w:w="1471" w:type="dxa"/>
            <w:tcBorders>
              <w:top w:val="single" w:sz="4" w:space="0" w:color="000000"/>
              <w:left w:val="single" w:sz="4" w:space="0" w:color="000000"/>
              <w:bottom w:val="single" w:sz="4" w:space="0" w:color="000000"/>
              <w:right w:val="single" w:sz="4" w:space="0" w:color="000000"/>
            </w:tcBorders>
            <w:vAlign w:val="center"/>
          </w:tcPr>
          <w:p w14:paraId="7B40D3D2"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网络线</w:t>
            </w:r>
          </w:p>
        </w:tc>
        <w:tc>
          <w:tcPr>
            <w:tcW w:w="6012" w:type="dxa"/>
            <w:tcBorders>
              <w:top w:val="single" w:sz="4" w:space="0" w:color="000000"/>
              <w:left w:val="single" w:sz="4" w:space="0" w:color="000000"/>
              <w:bottom w:val="single" w:sz="4" w:space="0" w:color="000000"/>
              <w:right w:val="single" w:sz="4" w:space="0" w:color="000000"/>
            </w:tcBorders>
            <w:vAlign w:val="center"/>
          </w:tcPr>
          <w:p w14:paraId="44C2DD34"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超五类线</w:t>
            </w:r>
          </w:p>
        </w:tc>
        <w:tc>
          <w:tcPr>
            <w:tcW w:w="871" w:type="dxa"/>
            <w:tcBorders>
              <w:top w:val="single" w:sz="4" w:space="0" w:color="000000"/>
              <w:left w:val="single" w:sz="4" w:space="0" w:color="000000"/>
              <w:bottom w:val="single" w:sz="4" w:space="0" w:color="000000"/>
              <w:right w:val="single" w:sz="4" w:space="0" w:color="000000"/>
            </w:tcBorders>
            <w:vAlign w:val="center"/>
          </w:tcPr>
          <w:p w14:paraId="3389A084"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300</w:t>
            </w:r>
          </w:p>
        </w:tc>
        <w:tc>
          <w:tcPr>
            <w:tcW w:w="706" w:type="dxa"/>
            <w:tcBorders>
              <w:top w:val="single" w:sz="4" w:space="0" w:color="000000"/>
              <w:left w:val="single" w:sz="4" w:space="0" w:color="000000"/>
              <w:bottom w:val="single" w:sz="4" w:space="0" w:color="000000"/>
              <w:right w:val="single" w:sz="4" w:space="0" w:color="000000"/>
            </w:tcBorders>
            <w:vAlign w:val="center"/>
          </w:tcPr>
          <w:p w14:paraId="7173E5B9"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米</w:t>
            </w:r>
          </w:p>
        </w:tc>
      </w:tr>
      <w:tr w:rsidR="00AA1FCE" w14:paraId="1FD712D8" w14:textId="77777777">
        <w:trPr>
          <w:trHeight w:val="520"/>
        </w:trPr>
        <w:tc>
          <w:tcPr>
            <w:tcW w:w="698" w:type="dxa"/>
            <w:tcBorders>
              <w:top w:val="single" w:sz="4" w:space="0" w:color="000000"/>
              <w:left w:val="single" w:sz="4" w:space="0" w:color="000000"/>
              <w:bottom w:val="single" w:sz="4" w:space="0" w:color="000000"/>
              <w:right w:val="single" w:sz="4" w:space="0" w:color="000000"/>
            </w:tcBorders>
            <w:vAlign w:val="center"/>
          </w:tcPr>
          <w:p w14:paraId="245E17E6" w14:textId="3008967A" w:rsidR="00AA1FCE" w:rsidRDefault="00F73F93">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8</w:t>
            </w:r>
          </w:p>
        </w:tc>
        <w:tc>
          <w:tcPr>
            <w:tcW w:w="1471" w:type="dxa"/>
            <w:tcBorders>
              <w:top w:val="single" w:sz="4" w:space="0" w:color="000000"/>
              <w:left w:val="single" w:sz="4" w:space="0" w:color="000000"/>
              <w:bottom w:val="single" w:sz="4" w:space="0" w:color="000000"/>
              <w:right w:val="single" w:sz="4" w:space="0" w:color="000000"/>
            </w:tcBorders>
            <w:vAlign w:val="center"/>
          </w:tcPr>
          <w:p w14:paraId="663AE9BB"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电源线</w:t>
            </w:r>
          </w:p>
        </w:tc>
        <w:tc>
          <w:tcPr>
            <w:tcW w:w="6012" w:type="dxa"/>
            <w:tcBorders>
              <w:top w:val="single" w:sz="4" w:space="0" w:color="000000"/>
              <w:left w:val="single" w:sz="4" w:space="0" w:color="000000"/>
              <w:bottom w:val="single" w:sz="4" w:space="0" w:color="000000"/>
              <w:right w:val="single" w:sz="4" w:space="0" w:color="000000"/>
            </w:tcBorders>
            <w:vAlign w:val="center"/>
          </w:tcPr>
          <w:p w14:paraId="4849F0DB"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RVV2*1.0</w:t>
            </w:r>
          </w:p>
        </w:tc>
        <w:tc>
          <w:tcPr>
            <w:tcW w:w="871" w:type="dxa"/>
            <w:tcBorders>
              <w:top w:val="single" w:sz="4" w:space="0" w:color="000000"/>
              <w:left w:val="single" w:sz="4" w:space="0" w:color="000000"/>
              <w:bottom w:val="single" w:sz="4" w:space="0" w:color="000000"/>
              <w:right w:val="single" w:sz="4" w:space="0" w:color="000000"/>
            </w:tcBorders>
            <w:vAlign w:val="center"/>
          </w:tcPr>
          <w:p w14:paraId="066169C1"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200</w:t>
            </w:r>
          </w:p>
        </w:tc>
        <w:tc>
          <w:tcPr>
            <w:tcW w:w="706" w:type="dxa"/>
            <w:tcBorders>
              <w:top w:val="single" w:sz="4" w:space="0" w:color="000000"/>
              <w:left w:val="single" w:sz="4" w:space="0" w:color="000000"/>
              <w:bottom w:val="single" w:sz="4" w:space="0" w:color="000000"/>
              <w:right w:val="single" w:sz="4" w:space="0" w:color="000000"/>
            </w:tcBorders>
            <w:vAlign w:val="center"/>
          </w:tcPr>
          <w:p w14:paraId="23DCD805"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米</w:t>
            </w:r>
          </w:p>
        </w:tc>
      </w:tr>
      <w:tr w:rsidR="00AA1FCE" w14:paraId="607F0B0B" w14:textId="77777777">
        <w:trPr>
          <w:trHeight w:val="520"/>
        </w:trPr>
        <w:tc>
          <w:tcPr>
            <w:tcW w:w="698" w:type="dxa"/>
            <w:tcBorders>
              <w:top w:val="single" w:sz="4" w:space="0" w:color="000000"/>
              <w:left w:val="single" w:sz="4" w:space="0" w:color="000000"/>
              <w:bottom w:val="single" w:sz="4" w:space="0" w:color="000000"/>
              <w:right w:val="single" w:sz="4" w:space="0" w:color="000000"/>
            </w:tcBorders>
            <w:vAlign w:val="center"/>
          </w:tcPr>
          <w:p w14:paraId="7DC8CDE1" w14:textId="09BC6FA9" w:rsidR="00AA1FCE" w:rsidRDefault="00F73F93">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9</w:t>
            </w:r>
          </w:p>
        </w:tc>
        <w:tc>
          <w:tcPr>
            <w:tcW w:w="1471" w:type="dxa"/>
            <w:tcBorders>
              <w:top w:val="single" w:sz="4" w:space="0" w:color="000000"/>
              <w:left w:val="single" w:sz="4" w:space="0" w:color="000000"/>
              <w:bottom w:val="single" w:sz="4" w:space="0" w:color="000000"/>
              <w:right w:val="single" w:sz="4" w:space="0" w:color="000000"/>
            </w:tcBorders>
            <w:vAlign w:val="center"/>
          </w:tcPr>
          <w:p w14:paraId="76A8C71F"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线管</w:t>
            </w:r>
          </w:p>
        </w:tc>
        <w:tc>
          <w:tcPr>
            <w:tcW w:w="6012" w:type="dxa"/>
            <w:tcBorders>
              <w:top w:val="single" w:sz="4" w:space="0" w:color="000000"/>
              <w:left w:val="single" w:sz="4" w:space="0" w:color="000000"/>
              <w:bottom w:val="single" w:sz="4" w:space="0" w:color="000000"/>
              <w:right w:val="single" w:sz="4" w:space="0" w:color="000000"/>
            </w:tcBorders>
            <w:vAlign w:val="center"/>
          </w:tcPr>
          <w:p w14:paraId="2E6CDFCA"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国标</w:t>
            </w:r>
          </w:p>
        </w:tc>
        <w:tc>
          <w:tcPr>
            <w:tcW w:w="871" w:type="dxa"/>
            <w:tcBorders>
              <w:top w:val="single" w:sz="4" w:space="0" w:color="000000"/>
              <w:left w:val="single" w:sz="4" w:space="0" w:color="000000"/>
              <w:bottom w:val="single" w:sz="4" w:space="0" w:color="000000"/>
              <w:right w:val="single" w:sz="4" w:space="0" w:color="000000"/>
            </w:tcBorders>
            <w:vAlign w:val="center"/>
          </w:tcPr>
          <w:p w14:paraId="36598476"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500</w:t>
            </w:r>
          </w:p>
        </w:tc>
        <w:tc>
          <w:tcPr>
            <w:tcW w:w="706" w:type="dxa"/>
            <w:tcBorders>
              <w:top w:val="single" w:sz="4" w:space="0" w:color="000000"/>
              <w:left w:val="single" w:sz="4" w:space="0" w:color="000000"/>
              <w:bottom w:val="single" w:sz="4" w:space="0" w:color="000000"/>
              <w:right w:val="single" w:sz="4" w:space="0" w:color="000000"/>
            </w:tcBorders>
            <w:vAlign w:val="center"/>
          </w:tcPr>
          <w:p w14:paraId="35B42515"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米</w:t>
            </w:r>
          </w:p>
        </w:tc>
      </w:tr>
      <w:tr w:rsidR="00AA1FCE" w14:paraId="28C10BFB" w14:textId="77777777">
        <w:trPr>
          <w:trHeight w:val="480"/>
        </w:trPr>
        <w:tc>
          <w:tcPr>
            <w:tcW w:w="698" w:type="dxa"/>
            <w:tcBorders>
              <w:top w:val="single" w:sz="4" w:space="0" w:color="000000"/>
              <w:left w:val="single" w:sz="4" w:space="0" w:color="000000"/>
              <w:bottom w:val="single" w:sz="4" w:space="0" w:color="000000"/>
              <w:right w:val="single" w:sz="4" w:space="0" w:color="000000"/>
            </w:tcBorders>
            <w:vAlign w:val="center"/>
          </w:tcPr>
          <w:p w14:paraId="5898BEA5" w14:textId="31555996" w:rsidR="00AA1FCE" w:rsidRDefault="00F73F93">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10</w:t>
            </w:r>
          </w:p>
        </w:tc>
        <w:tc>
          <w:tcPr>
            <w:tcW w:w="1471" w:type="dxa"/>
            <w:tcBorders>
              <w:top w:val="single" w:sz="4" w:space="0" w:color="000000"/>
              <w:left w:val="single" w:sz="4" w:space="0" w:color="000000"/>
              <w:bottom w:val="single" w:sz="4" w:space="0" w:color="000000"/>
              <w:right w:val="single" w:sz="4" w:space="0" w:color="000000"/>
            </w:tcBorders>
            <w:vAlign w:val="center"/>
          </w:tcPr>
          <w:p w14:paraId="3B758B34"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设备安装及技术调试</w:t>
            </w:r>
          </w:p>
        </w:tc>
        <w:tc>
          <w:tcPr>
            <w:tcW w:w="6012" w:type="dxa"/>
            <w:tcBorders>
              <w:top w:val="single" w:sz="4" w:space="0" w:color="000000"/>
              <w:left w:val="single" w:sz="4" w:space="0" w:color="000000"/>
              <w:bottom w:val="single" w:sz="4" w:space="0" w:color="000000"/>
              <w:right w:val="single" w:sz="4" w:space="0" w:color="000000"/>
            </w:tcBorders>
            <w:vAlign w:val="center"/>
          </w:tcPr>
          <w:p w14:paraId="139433A8" w14:textId="77777777" w:rsidR="00AA1FCE" w:rsidRDefault="00371795">
            <w:pPr>
              <w:widowControl/>
              <w:spacing w:line="360" w:lineRule="auto"/>
              <w:jc w:val="left"/>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设备安装及技术调试所需人工费；</w:t>
            </w:r>
          </w:p>
        </w:tc>
        <w:tc>
          <w:tcPr>
            <w:tcW w:w="871" w:type="dxa"/>
            <w:tcBorders>
              <w:top w:val="single" w:sz="4" w:space="0" w:color="000000"/>
              <w:left w:val="single" w:sz="4" w:space="0" w:color="000000"/>
              <w:bottom w:val="single" w:sz="4" w:space="0" w:color="000000"/>
              <w:right w:val="single" w:sz="4" w:space="0" w:color="000000"/>
            </w:tcBorders>
            <w:vAlign w:val="center"/>
          </w:tcPr>
          <w:p w14:paraId="44E4FF12"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1</w:t>
            </w:r>
          </w:p>
        </w:tc>
        <w:tc>
          <w:tcPr>
            <w:tcW w:w="706" w:type="dxa"/>
            <w:tcBorders>
              <w:top w:val="single" w:sz="4" w:space="0" w:color="000000"/>
              <w:left w:val="single" w:sz="4" w:space="0" w:color="000000"/>
              <w:bottom w:val="single" w:sz="4" w:space="0" w:color="000000"/>
              <w:right w:val="single" w:sz="4" w:space="0" w:color="000000"/>
            </w:tcBorders>
            <w:vAlign w:val="center"/>
          </w:tcPr>
          <w:p w14:paraId="44F46B0A" w14:textId="77777777" w:rsidR="00AA1FCE" w:rsidRDefault="00371795">
            <w:pPr>
              <w:widowControl/>
              <w:spacing w:line="360" w:lineRule="auto"/>
              <w:jc w:val="center"/>
              <w:textAlignment w:val="center"/>
              <w:rPr>
                <w:rFonts w:asciiTheme="minorEastAsia" w:eastAsiaTheme="minorEastAsia" w:hAnsiTheme="minorEastAsia" w:cstheme="minorEastAsia"/>
                <w:color w:val="000000"/>
                <w:sz w:val="24"/>
              </w:rPr>
            </w:pPr>
            <w:r>
              <w:rPr>
                <w:rFonts w:asciiTheme="minorEastAsia" w:eastAsiaTheme="minorEastAsia" w:hAnsiTheme="minorEastAsia" w:cstheme="minorEastAsia" w:hint="eastAsia"/>
                <w:color w:val="000000"/>
                <w:kern w:val="0"/>
                <w:sz w:val="24"/>
                <w:lang w:bidi="ar"/>
              </w:rPr>
              <w:t>项</w:t>
            </w:r>
          </w:p>
        </w:tc>
      </w:tr>
    </w:tbl>
    <w:p w14:paraId="383411BA" w14:textId="77777777" w:rsidR="00AA1FCE" w:rsidRDefault="00AA1FCE"/>
    <w:p w14:paraId="43DBEAF0" w14:textId="77777777" w:rsidR="00AA1FCE" w:rsidRDefault="00AA1FCE">
      <w:pPr>
        <w:spacing w:line="500" w:lineRule="atLeast"/>
        <w:rPr>
          <w:rFonts w:ascii="宋体" w:hAnsi="宋体"/>
          <w:b/>
          <w:sz w:val="24"/>
        </w:rPr>
        <w:sectPr w:rsidR="00AA1FCE">
          <w:pgSz w:w="11906" w:h="16838"/>
          <w:pgMar w:top="1134" w:right="1134" w:bottom="1134" w:left="1134" w:header="851" w:footer="992" w:gutter="0"/>
          <w:cols w:space="720"/>
          <w:docGrid w:type="lines" w:linePitch="312"/>
        </w:sectPr>
      </w:pPr>
    </w:p>
    <w:p w14:paraId="236CA1AB" w14:textId="77777777" w:rsidR="00AA1FCE" w:rsidRDefault="00371795">
      <w:pPr>
        <w:spacing w:line="500" w:lineRule="atLeast"/>
        <w:rPr>
          <w:rFonts w:ascii="宋体" w:hAnsi="宋体"/>
          <w:b/>
          <w:color w:val="000000"/>
          <w:sz w:val="24"/>
        </w:rPr>
      </w:pPr>
      <w:r>
        <w:rPr>
          <w:rFonts w:ascii="宋体" w:hAnsi="宋体" w:hint="eastAsia"/>
          <w:b/>
          <w:sz w:val="24"/>
        </w:rPr>
        <w:lastRenderedPageBreak/>
        <w:t>附件二：</w:t>
      </w:r>
    </w:p>
    <w:p w14:paraId="22E13F66" w14:textId="77777777" w:rsidR="00AA1FCE" w:rsidRDefault="00AA1FCE">
      <w:pPr>
        <w:snapToGrid w:val="0"/>
        <w:spacing w:line="240" w:lineRule="atLeast"/>
        <w:jc w:val="center"/>
        <w:rPr>
          <w:b/>
          <w:sz w:val="44"/>
          <w:szCs w:val="44"/>
        </w:rPr>
      </w:pPr>
    </w:p>
    <w:p w14:paraId="7E8E9B81" w14:textId="77777777" w:rsidR="00AA1FCE" w:rsidRDefault="00371795">
      <w:pPr>
        <w:snapToGrid w:val="0"/>
        <w:spacing w:line="240" w:lineRule="atLeast"/>
        <w:jc w:val="center"/>
        <w:rPr>
          <w:b/>
          <w:sz w:val="32"/>
          <w:szCs w:val="32"/>
        </w:rPr>
      </w:pPr>
      <w:r>
        <w:rPr>
          <w:rFonts w:hint="eastAsia"/>
          <w:b/>
          <w:sz w:val="32"/>
          <w:szCs w:val="32"/>
        </w:rPr>
        <w:t>承</w:t>
      </w:r>
      <w:r>
        <w:rPr>
          <w:rFonts w:hint="eastAsia"/>
          <w:b/>
          <w:sz w:val="32"/>
          <w:szCs w:val="32"/>
        </w:rPr>
        <w:t xml:space="preserve"> </w:t>
      </w:r>
      <w:r>
        <w:rPr>
          <w:rFonts w:hint="eastAsia"/>
          <w:b/>
          <w:sz w:val="32"/>
          <w:szCs w:val="32"/>
        </w:rPr>
        <w:t>诺</w:t>
      </w:r>
      <w:r>
        <w:rPr>
          <w:rFonts w:hint="eastAsia"/>
          <w:b/>
          <w:sz w:val="32"/>
          <w:szCs w:val="32"/>
        </w:rPr>
        <w:t xml:space="preserve"> </w:t>
      </w:r>
      <w:r>
        <w:rPr>
          <w:rFonts w:hint="eastAsia"/>
          <w:b/>
          <w:sz w:val="32"/>
          <w:szCs w:val="32"/>
        </w:rPr>
        <w:t>书</w:t>
      </w:r>
    </w:p>
    <w:p w14:paraId="64DED507" w14:textId="77777777" w:rsidR="00AA1FCE" w:rsidRDefault="00AA1FCE">
      <w:pPr>
        <w:snapToGrid w:val="0"/>
        <w:spacing w:line="240" w:lineRule="atLeast"/>
        <w:jc w:val="center"/>
        <w:rPr>
          <w:b/>
          <w:sz w:val="44"/>
          <w:szCs w:val="44"/>
        </w:rPr>
      </w:pPr>
    </w:p>
    <w:p w14:paraId="63AB426D" w14:textId="77777777" w:rsidR="00AA1FCE" w:rsidRDefault="00AA1FCE">
      <w:pPr>
        <w:snapToGrid w:val="0"/>
        <w:spacing w:line="240" w:lineRule="atLeast"/>
        <w:jc w:val="center"/>
        <w:rPr>
          <w:b/>
          <w:sz w:val="44"/>
          <w:szCs w:val="44"/>
        </w:rPr>
      </w:pPr>
    </w:p>
    <w:p w14:paraId="121174E8" w14:textId="77777777" w:rsidR="00AA1FCE" w:rsidRDefault="00371795">
      <w:pPr>
        <w:spacing w:line="360" w:lineRule="auto"/>
        <w:rPr>
          <w:sz w:val="28"/>
          <w:szCs w:val="28"/>
        </w:rPr>
      </w:pPr>
      <w:r>
        <w:rPr>
          <w:rFonts w:hint="eastAsia"/>
          <w:sz w:val="28"/>
          <w:szCs w:val="28"/>
        </w:rPr>
        <w:t>至：</w:t>
      </w:r>
      <w:r>
        <w:rPr>
          <w:rFonts w:hint="eastAsia"/>
          <w:sz w:val="28"/>
          <w:szCs w:val="28"/>
          <w:u w:val="single"/>
        </w:rPr>
        <w:t>福建中医药大学</w:t>
      </w:r>
    </w:p>
    <w:p w14:paraId="39287DDE" w14:textId="77777777" w:rsidR="00AA1FCE" w:rsidRDefault="00AA1FCE">
      <w:pPr>
        <w:spacing w:line="360" w:lineRule="auto"/>
        <w:ind w:left="1" w:firstLineChars="202" w:firstLine="566"/>
        <w:rPr>
          <w:sz w:val="28"/>
          <w:szCs w:val="28"/>
        </w:rPr>
      </w:pPr>
    </w:p>
    <w:p w14:paraId="58122AFF" w14:textId="77777777" w:rsidR="00AA1FCE" w:rsidRDefault="00371795">
      <w:pPr>
        <w:spacing w:line="360" w:lineRule="auto"/>
        <w:ind w:left="1" w:firstLineChars="202" w:firstLine="566"/>
        <w:rPr>
          <w:rFonts w:ascii="宋体" w:hAnsi="宋体" w:cs="宋体"/>
          <w:sz w:val="28"/>
          <w:szCs w:val="28"/>
        </w:rPr>
      </w:pPr>
      <w:r>
        <w:rPr>
          <w:rFonts w:hint="eastAsia"/>
          <w:sz w:val="28"/>
          <w:szCs w:val="28"/>
        </w:rPr>
        <w:t>我司参与贵单位</w:t>
      </w:r>
      <w:r>
        <w:rPr>
          <w:rFonts w:ascii="宋体" w:hAnsi="宋体" w:cs="宋体" w:hint="eastAsia"/>
          <w:b/>
          <w:bCs/>
          <w:sz w:val="28"/>
          <w:szCs w:val="28"/>
          <w:u w:val="single"/>
        </w:rPr>
        <w:t>屏山校区学生宿舍新增智能门锁及门禁设备采购</w:t>
      </w:r>
      <w:r>
        <w:rPr>
          <w:rFonts w:hint="eastAsia"/>
          <w:b/>
          <w:bCs/>
          <w:sz w:val="28"/>
          <w:szCs w:val="28"/>
          <w:u w:val="single"/>
        </w:rPr>
        <w:t>项目</w:t>
      </w:r>
      <w:r>
        <w:rPr>
          <w:rFonts w:hint="eastAsia"/>
          <w:sz w:val="28"/>
          <w:szCs w:val="28"/>
        </w:rPr>
        <w:t>，我司承诺</w:t>
      </w:r>
      <w:r>
        <w:rPr>
          <w:rFonts w:ascii="宋体" w:hAnsi="宋体" w:cs="宋体" w:hint="eastAsia"/>
          <w:sz w:val="28"/>
          <w:szCs w:val="28"/>
        </w:rPr>
        <w:t>所投无线智能门锁、门锁采集器、门禁控制器、读卡器等能接入屏山校区已有学生宿舍门锁、门禁管理系统进行统一管理、授权。并能通过学校现有校园卡实现刷卡开门。涉及对接费用由我司自行承担。</w:t>
      </w:r>
    </w:p>
    <w:p w14:paraId="14791B19" w14:textId="77777777" w:rsidR="00AA1FCE" w:rsidRDefault="00371795">
      <w:pPr>
        <w:spacing w:line="360" w:lineRule="auto"/>
        <w:ind w:left="1" w:firstLineChars="202" w:firstLine="566"/>
        <w:rPr>
          <w:rFonts w:ascii="宋体" w:hAnsi="宋体" w:cs="宋体"/>
          <w:sz w:val="28"/>
          <w:szCs w:val="28"/>
        </w:rPr>
      </w:pPr>
      <w:r>
        <w:rPr>
          <w:rFonts w:ascii="宋体" w:hAnsi="宋体" w:cs="宋体" w:hint="eastAsia"/>
          <w:sz w:val="28"/>
          <w:szCs w:val="28"/>
        </w:rPr>
        <w:t>特此承诺！</w:t>
      </w:r>
    </w:p>
    <w:p w14:paraId="278D8474" w14:textId="77777777" w:rsidR="00AA1FCE" w:rsidRDefault="00371795">
      <w:pPr>
        <w:ind w:firstLine="570"/>
        <w:rPr>
          <w:sz w:val="28"/>
          <w:szCs w:val="28"/>
        </w:rPr>
      </w:pPr>
      <w:r>
        <w:rPr>
          <w:rFonts w:hint="eastAsia"/>
          <w:sz w:val="28"/>
          <w:szCs w:val="28"/>
        </w:rPr>
        <w:t xml:space="preserve">                           </w:t>
      </w:r>
    </w:p>
    <w:p w14:paraId="249983BC" w14:textId="77777777" w:rsidR="00AA1FCE" w:rsidRDefault="00371795">
      <w:pPr>
        <w:ind w:firstLine="570"/>
        <w:jc w:val="right"/>
        <w:rPr>
          <w:rFonts w:ascii="宋体" w:hAnsi="宋体"/>
          <w:sz w:val="28"/>
          <w:szCs w:val="28"/>
        </w:rPr>
      </w:pPr>
      <w:r>
        <w:rPr>
          <w:rFonts w:ascii="宋体" w:hAnsi="宋体" w:hint="eastAsia"/>
          <w:sz w:val="28"/>
          <w:szCs w:val="28"/>
        </w:rPr>
        <w:t>承诺人：              （公章）</w:t>
      </w:r>
    </w:p>
    <w:p w14:paraId="31D905D0" w14:textId="77777777" w:rsidR="00AA1FCE" w:rsidRDefault="00371795">
      <w:pPr>
        <w:ind w:firstLine="570"/>
        <w:jc w:val="right"/>
        <w:rPr>
          <w:sz w:val="28"/>
          <w:szCs w:val="28"/>
        </w:rPr>
      </w:pPr>
      <w:r>
        <w:rPr>
          <w:rFonts w:hint="eastAsia"/>
          <w:sz w:val="28"/>
          <w:szCs w:val="28"/>
        </w:rPr>
        <w:t xml:space="preserve">                           </w:t>
      </w:r>
      <w:r>
        <w:rPr>
          <w:rFonts w:hint="eastAsia"/>
          <w:sz w:val="28"/>
          <w:szCs w:val="28"/>
          <w:u w:val="single"/>
        </w:rPr>
        <w:t xml:space="preserve">   </w:t>
      </w:r>
      <w:r>
        <w:rPr>
          <w:rFonts w:hint="eastAsia"/>
          <w:sz w:val="28"/>
          <w:szCs w:val="28"/>
        </w:rPr>
        <w:t xml:space="preserve">  </w:t>
      </w:r>
      <w:r>
        <w:rPr>
          <w:rFonts w:hint="eastAsia"/>
          <w:sz w:val="28"/>
          <w:szCs w:val="28"/>
        </w:rPr>
        <w:t>年</w:t>
      </w:r>
      <w:r>
        <w:rPr>
          <w:rFonts w:hint="eastAsia"/>
          <w:sz w:val="28"/>
          <w:szCs w:val="28"/>
          <w:u w:val="single"/>
        </w:rPr>
        <w:t xml:space="preserve">   </w:t>
      </w:r>
      <w:r>
        <w:rPr>
          <w:rFonts w:hint="eastAsia"/>
          <w:sz w:val="28"/>
          <w:szCs w:val="28"/>
        </w:rPr>
        <w:t>月</w:t>
      </w:r>
      <w:r>
        <w:rPr>
          <w:rFonts w:hint="eastAsia"/>
          <w:sz w:val="28"/>
          <w:szCs w:val="28"/>
          <w:u w:val="single"/>
        </w:rPr>
        <w:t xml:space="preserve">   </w:t>
      </w:r>
      <w:r>
        <w:rPr>
          <w:rFonts w:hint="eastAsia"/>
          <w:sz w:val="28"/>
          <w:szCs w:val="28"/>
        </w:rPr>
        <w:t>日</w:t>
      </w:r>
    </w:p>
    <w:p w14:paraId="35F786A5" w14:textId="77777777" w:rsidR="00AA1FCE" w:rsidRDefault="00AA1FCE"/>
    <w:p w14:paraId="3ABC24EA" w14:textId="77777777" w:rsidR="007A39F9" w:rsidRDefault="007A39F9"/>
    <w:p w14:paraId="5EE1000B" w14:textId="77777777" w:rsidR="007A39F9" w:rsidRDefault="007A39F9"/>
    <w:p w14:paraId="78CB9A6E" w14:textId="77777777" w:rsidR="007A39F9" w:rsidRDefault="007A39F9"/>
    <w:p w14:paraId="35F07881" w14:textId="77777777" w:rsidR="007A39F9" w:rsidRDefault="007A39F9"/>
    <w:p w14:paraId="654BC128" w14:textId="77777777" w:rsidR="007A39F9" w:rsidRDefault="007A39F9"/>
    <w:p w14:paraId="263E02A2" w14:textId="77777777" w:rsidR="007A39F9" w:rsidRDefault="007A39F9"/>
    <w:p w14:paraId="33F7D84B" w14:textId="77777777" w:rsidR="007A39F9" w:rsidRDefault="007A39F9"/>
    <w:p w14:paraId="46318E1C" w14:textId="77777777" w:rsidR="007A39F9" w:rsidRDefault="007A39F9"/>
    <w:p w14:paraId="7625B258" w14:textId="77777777" w:rsidR="007A39F9" w:rsidRDefault="007A39F9"/>
    <w:p w14:paraId="1F37C292" w14:textId="77777777" w:rsidR="007A39F9" w:rsidRDefault="007A39F9"/>
    <w:p w14:paraId="39302465" w14:textId="77777777" w:rsidR="007A39F9" w:rsidRDefault="007A39F9"/>
    <w:p w14:paraId="06F109DE" w14:textId="77777777" w:rsidR="007A39F9" w:rsidRDefault="007A39F9"/>
    <w:p w14:paraId="68142E96" w14:textId="77777777" w:rsidR="007A39F9" w:rsidRDefault="007A39F9"/>
    <w:p w14:paraId="694C1F62" w14:textId="77777777" w:rsidR="007A39F9" w:rsidRDefault="007A39F9"/>
    <w:p w14:paraId="285CEC36" w14:textId="77777777" w:rsidR="007A39F9" w:rsidRDefault="007A39F9"/>
    <w:p w14:paraId="0FDEA5E4" w14:textId="77777777" w:rsidR="007A39F9" w:rsidRDefault="007A39F9"/>
    <w:p w14:paraId="6B8EE03C" w14:textId="77777777" w:rsidR="007A39F9" w:rsidRDefault="007A39F9"/>
    <w:p w14:paraId="70BC31E1" w14:textId="77777777" w:rsidR="007A39F9" w:rsidRPr="007A39F9" w:rsidRDefault="007A39F9" w:rsidP="007A39F9">
      <w:pPr>
        <w:spacing w:line="500" w:lineRule="atLeast"/>
        <w:rPr>
          <w:rFonts w:ascii="宋体" w:hAnsi="宋体"/>
          <w:b/>
          <w:color w:val="000000"/>
          <w:sz w:val="24"/>
        </w:rPr>
      </w:pPr>
      <w:r w:rsidRPr="007A39F9">
        <w:rPr>
          <w:rFonts w:ascii="宋体" w:hAnsi="宋体" w:hint="eastAsia"/>
          <w:b/>
          <w:color w:val="000000"/>
          <w:sz w:val="24"/>
        </w:rPr>
        <w:lastRenderedPageBreak/>
        <w:t>附件三：</w:t>
      </w:r>
    </w:p>
    <w:p w14:paraId="7ED27BF2" w14:textId="77777777" w:rsidR="007A39F9" w:rsidRPr="007A39F9" w:rsidRDefault="007A39F9" w:rsidP="007A39F9">
      <w:pPr>
        <w:spacing w:line="500" w:lineRule="atLeast"/>
        <w:rPr>
          <w:rFonts w:ascii="宋体" w:hAnsi="宋体"/>
          <w:b/>
          <w:color w:val="000000"/>
          <w:sz w:val="24"/>
        </w:rPr>
      </w:pPr>
    </w:p>
    <w:p w14:paraId="6BE9F2D0" w14:textId="6F5C62FE" w:rsidR="007A39F9" w:rsidRPr="007A39F9" w:rsidRDefault="007A39F9" w:rsidP="007A39F9">
      <w:pPr>
        <w:jc w:val="center"/>
        <w:rPr>
          <w:rFonts w:ascii="宋体" w:hAnsi="宋体"/>
          <w:sz w:val="28"/>
          <w:szCs w:val="28"/>
        </w:rPr>
      </w:pPr>
      <w:r w:rsidRPr="007A39F9">
        <w:rPr>
          <w:rFonts w:ascii="宋体" w:hAnsi="宋体" w:hint="eastAsia"/>
          <w:sz w:val="28"/>
          <w:szCs w:val="28"/>
        </w:rPr>
        <w:t>屏山校区学生宿舍新增智能门锁及门禁设备采购项目报价单</w:t>
      </w:r>
    </w:p>
    <w:p w14:paraId="0915182B" w14:textId="77777777" w:rsidR="007A39F9" w:rsidRPr="007A39F9" w:rsidRDefault="007A39F9" w:rsidP="007A39F9">
      <w:pPr>
        <w:jc w:val="center"/>
        <w:rPr>
          <w:rFonts w:ascii="宋体" w:hAnsi="宋体"/>
          <w:sz w:val="28"/>
          <w:szCs w:val="28"/>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1984"/>
        <w:gridCol w:w="3969"/>
        <w:gridCol w:w="2552"/>
      </w:tblGrid>
      <w:tr w:rsidR="007A39F9" w:rsidRPr="007A39F9" w14:paraId="647E3FD5" w14:textId="77777777" w:rsidTr="001F26B9">
        <w:trPr>
          <w:trHeight w:val="858"/>
        </w:trPr>
        <w:tc>
          <w:tcPr>
            <w:tcW w:w="851" w:type="dxa"/>
          </w:tcPr>
          <w:p w14:paraId="094CCDD1" w14:textId="77777777" w:rsidR="007A39F9" w:rsidRPr="007A39F9" w:rsidRDefault="007A39F9" w:rsidP="007A39F9">
            <w:pPr>
              <w:jc w:val="center"/>
              <w:rPr>
                <w:rFonts w:ascii="宋体" w:hAnsi="宋体"/>
                <w:sz w:val="28"/>
                <w:szCs w:val="28"/>
              </w:rPr>
            </w:pPr>
            <w:r w:rsidRPr="007A39F9">
              <w:rPr>
                <w:rFonts w:ascii="宋体" w:hAnsi="宋体" w:hint="eastAsia"/>
                <w:sz w:val="28"/>
                <w:szCs w:val="28"/>
              </w:rPr>
              <w:t>序号</w:t>
            </w:r>
          </w:p>
        </w:tc>
        <w:tc>
          <w:tcPr>
            <w:tcW w:w="1984" w:type="dxa"/>
          </w:tcPr>
          <w:p w14:paraId="62807422" w14:textId="77777777" w:rsidR="007A39F9" w:rsidRPr="007A39F9" w:rsidRDefault="007A39F9" w:rsidP="007A39F9">
            <w:pPr>
              <w:ind w:left="87"/>
              <w:jc w:val="center"/>
              <w:rPr>
                <w:rFonts w:ascii="宋体" w:hAnsi="宋体"/>
                <w:sz w:val="28"/>
                <w:szCs w:val="28"/>
              </w:rPr>
            </w:pPr>
            <w:r w:rsidRPr="007A39F9">
              <w:rPr>
                <w:rFonts w:ascii="宋体" w:hAnsi="宋体" w:hint="eastAsia"/>
                <w:sz w:val="28"/>
                <w:szCs w:val="28"/>
              </w:rPr>
              <w:t>项目内容</w:t>
            </w:r>
          </w:p>
        </w:tc>
        <w:tc>
          <w:tcPr>
            <w:tcW w:w="3969" w:type="dxa"/>
          </w:tcPr>
          <w:p w14:paraId="74F438CE" w14:textId="77777777" w:rsidR="007A39F9" w:rsidRPr="007A39F9" w:rsidRDefault="007A39F9" w:rsidP="007A39F9">
            <w:pPr>
              <w:jc w:val="center"/>
              <w:rPr>
                <w:rFonts w:ascii="宋体" w:hAnsi="宋体"/>
                <w:sz w:val="28"/>
                <w:szCs w:val="28"/>
              </w:rPr>
            </w:pPr>
            <w:r w:rsidRPr="007A39F9">
              <w:rPr>
                <w:rFonts w:ascii="宋体" w:hAnsi="宋体" w:hint="eastAsia"/>
                <w:sz w:val="28"/>
                <w:szCs w:val="28"/>
              </w:rPr>
              <w:t>报价</w:t>
            </w:r>
          </w:p>
        </w:tc>
        <w:tc>
          <w:tcPr>
            <w:tcW w:w="2552" w:type="dxa"/>
          </w:tcPr>
          <w:p w14:paraId="58342BB9" w14:textId="77777777" w:rsidR="007A39F9" w:rsidRPr="007A39F9" w:rsidRDefault="007A39F9" w:rsidP="007A39F9">
            <w:pPr>
              <w:jc w:val="center"/>
              <w:rPr>
                <w:rFonts w:ascii="宋体" w:hAnsi="宋体"/>
                <w:sz w:val="28"/>
                <w:szCs w:val="28"/>
              </w:rPr>
            </w:pPr>
            <w:r w:rsidRPr="007A39F9">
              <w:rPr>
                <w:rFonts w:ascii="宋体" w:hAnsi="宋体" w:hint="eastAsia"/>
                <w:sz w:val="28"/>
                <w:szCs w:val="28"/>
              </w:rPr>
              <w:t>备注</w:t>
            </w:r>
          </w:p>
        </w:tc>
      </w:tr>
      <w:tr w:rsidR="007A39F9" w:rsidRPr="007A39F9" w14:paraId="55F20ED5" w14:textId="77777777" w:rsidTr="001F26B9">
        <w:trPr>
          <w:trHeight w:val="1892"/>
        </w:trPr>
        <w:tc>
          <w:tcPr>
            <w:tcW w:w="851" w:type="dxa"/>
            <w:vAlign w:val="center"/>
          </w:tcPr>
          <w:p w14:paraId="5A63B03C" w14:textId="77777777" w:rsidR="007A39F9" w:rsidRPr="007A39F9" w:rsidRDefault="007A39F9" w:rsidP="007A39F9">
            <w:pPr>
              <w:jc w:val="center"/>
              <w:rPr>
                <w:rFonts w:ascii="宋体" w:hAnsi="宋体"/>
                <w:sz w:val="28"/>
                <w:szCs w:val="28"/>
              </w:rPr>
            </w:pPr>
            <w:r w:rsidRPr="007A39F9">
              <w:rPr>
                <w:rFonts w:ascii="宋体" w:hAnsi="宋体" w:hint="eastAsia"/>
                <w:sz w:val="28"/>
                <w:szCs w:val="28"/>
              </w:rPr>
              <w:t>1</w:t>
            </w:r>
          </w:p>
        </w:tc>
        <w:tc>
          <w:tcPr>
            <w:tcW w:w="1984" w:type="dxa"/>
            <w:vAlign w:val="center"/>
          </w:tcPr>
          <w:p w14:paraId="3D6CD02E" w14:textId="74F3C02D" w:rsidR="007A39F9" w:rsidRPr="007A39F9" w:rsidRDefault="007A39F9" w:rsidP="007A39F9">
            <w:pPr>
              <w:ind w:left="70"/>
              <w:jc w:val="center"/>
              <w:rPr>
                <w:rFonts w:ascii="宋体" w:hAnsi="宋体"/>
                <w:sz w:val="28"/>
                <w:szCs w:val="28"/>
              </w:rPr>
            </w:pPr>
            <w:r w:rsidRPr="007A39F9">
              <w:rPr>
                <w:rFonts w:ascii="宋体" w:hAnsi="宋体" w:hint="eastAsia"/>
                <w:sz w:val="24"/>
              </w:rPr>
              <w:t>屏山校区学生宿舍新增智能门锁及门禁设备采购项目</w:t>
            </w:r>
          </w:p>
        </w:tc>
        <w:tc>
          <w:tcPr>
            <w:tcW w:w="3969" w:type="dxa"/>
            <w:vAlign w:val="center"/>
          </w:tcPr>
          <w:p w14:paraId="127B3B26" w14:textId="6675E69F" w:rsidR="007A39F9" w:rsidRPr="007A39F9" w:rsidRDefault="007A39F9" w:rsidP="007A39F9">
            <w:pPr>
              <w:jc w:val="center"/>
              <w:rPr>
                <w:rFonts w:ascii="宋体" w:hAnsi="宋体"/>
                <w:sz w:val="24"/>
              </w:rPr>
            </w:pPr>
            <w:r w:rsidRPr="007A39F9">
              <w:rPr>
                <w:rFonts w:ascii="宋体" w:hAnsi="宋体" w:hint="eastAsia"/>
                <w:sz w:val="24"/>
              </w:rPr>
              <w:t xml:space="preserve">大写：  </w:t>
            </w:r>
            <w:r w:rsidRPr="007A39F9">
              <w:rPr>
                <w:rFonts w:ascii="宋体" w:hAnsi="宋体" w:hint="eastAsia"/>
                <w:sz w:val="24"/>
                <w:u w:val="single"/>
              </w:rPr>
              <w:t xml:space="preserve">               </w:t>
            </w:r>
            <w:r w:rsidRPr="007A39F9">
              <w:rPr>
                <w:rFonts w:ascii="宋体" w:hAnsi="宋体" w:hint="eastAsia"/>
                <w:sz w:val="24"/>
              </w:rPr>
              <w:t>元</w:t>
            </w:r>
          </w:p>
          <w:p w14:paraId="1C98CA64" w14:textId="77777777" w:rsidR="007A39F9" w:rsidRPr="007A39F9" w:rsidRDefault="007A39F9" w:rsidP="007A39F9">
            <w:pPr>
              <w:jc w:val="center"/>
              <w:rPr>
                <w:rFonts w:ascii="宋体" w:hAnsi="宋体"/>
                <w:sz w:val="24"/>
              </w:rPr>
            </w:pPr>
          </w:p>
          <w:p w14:paraId="2C9930E7" w14:textId="0424CAD9" w:rsidR="007A39F9" w:rsidRPr="007A39F9" w:rsidRDefault="007A39F9" w:rsidP="007A39F9">
            <w:pPr>
              <w:jc w:val="center"/>
              <w:rPr>
                <w:rFonts w:ascii="宋体" w:hAnsi="宋体"/>
                <w:sz w:val="24"/>
              </w:rPr>
            </w:pPr>
            <w:r w:rsidRPr="007A39F9">
              <w:rPr>
                <w:rFonts w:ascii="宋体" w:hAnsi="宋体" w:hint="eastAsia"/>
                <w:sz w:val="24"/>
              </w:rPr>
              <w:t>（小写</w:t>
            </w:r>
            <w:r w:rsidRPr="007A39F9">
              <w:rPr>
                <w:rFonts w:ascii="Arial" w:hAnsi="Arial" w:cs="Arial"/>
                <w:color w:val="333333"/>
                <w:sz w:val="20"/>
                <w:szCs w:val="20"/>
                <w:shd w:val="clear" w:color="auto" w:fill="FFFFFF"/>
              </w:rPr>
              <w:t>¥</w:t>
            </w:r>
            <w:r w:rsidRPr="007A39F9">
              <w:rPr>
                <w:rFonts w:ascii="宋体" w:hAnsi="宋体" w:hint="eastAsia"/>
                <w:sz w:val="24"/>
              </w:rPr>
              <w:t xml:space="preserve"> </w:t>
            </w:r>
            <w:r w:rsidRPr="007A39F9">
              <w:rPr>
                <w:rFonts w:ascii="宋体" w:hAnsi="宋体" w:hint="eastAsia"/>
                <w:sz w:val="24"/>
                <w:u w:val="single"/>
              </w:rPr>
              <w:t xml:space="preserve">                </w:t>
            </w:r>
            <w:r w:rsidRPr="007A39F9">
              <w:rPr>
                <w:rFonts w:ascii="宋体" w:hAnsi="宋体" w:hint="eastAsia"/>
                <w:sz w:val="24"/>
              </w:rPr>
              <w:t>元）</w:t>
            </w:r>
          </w:p>
          <w:p w14:paraId="0BF5C7D7" w14:textId="1D4B6C2D" w:rsidR="007A39F9" w:rsidRPr="007A39F9" w:rsidRDefault="007A39F9" w:rsidP="007A39F9">
            <w:pPr>
              <w:jc w:val="center"/>
              <w:rPr>
                <w:rFonts w:ascii="宋体" w:hAnsi="宋体"/>
                <w:sz w:val="28"/>
                <w:szCs w:val="28"/>
              </w:rPr>
            </w:pPr>
            <w:r w:rsidRPr="007A39F9">
              <w:rPr>
                <w:rFonts w:ascii="宋体" w:hAnsi="宋体" w:hint="eastAsia"/>
                <w:sz w:val="24"/>
              </w:rPr>
              <w:t>（超过</w:t>
            </w:r>
            <w:r>
              <w:rPr>
                <w:rFonts w:ascii="宋体" w:hAnsi="宋体" w:hint="eastAsia"/>
                <w:sz w:val="24"/>
              </w:rPr>
              <w:t>86</w:t>
            </w:r>
            <w:r w:rsidRPr="007A39F9">
              <w:rPr>
                <w:rFonts w:ascii="宋体" w:hAnsi="宋体" w:hint="eastAsia"/>
                <w:sz w:val="24"/>
              </w:rPr>
              <w:t>000元为无效报价）</w:t>
            </w:r>
          </w:p>
        </w:tc>
        <w:tc>
          <w:tcPr>
            <w:tcW w:w="2552" w:type="dxa"/>
          </w:tcPr>
          <w:p w14:paraId="6F00463D" w14:textId="77777777" w:rsidR="007A39F9" w:rsidRPr="007A39F9" w:rsidRDefault="007A39F9" w:rsidP="007A39F9">
            <w:pPr>
              <w:jc w:val="left"/>
              <w:rPr>
                <w:rFonts w:ascii="宋体" w:hAnsi="宋体"/>
                <w:sz w:val="24"/>
              </w:rPr>
            </w:pPr>
          </w:p>
          <w:p w14:paraId="789388C5" w14:textId="77777777" w:rsidR="007A39F9" w:rsidRPr="007A39F9" w:rsidRDefault="007A39F9" w:rsidP="007A39F9">
            <w:pPr>
              <w:jc w:val="left"/>
              <w:rPr>
                <w:rFonts w:ascii="宋体" w:hAnsi="宋体"/>
                <w:sz w:val="24"/>
              </w:rPr>
            </w:pPr>
          </w:p>
          <w:p w14:paraId="4EF2DC16" w14:textId="52D1AAC7" w:rsidR="007A39F9" w:rsidRPr="007A39F9" w:rsidRDefault="007A39F9" w:rsidP="007A39F9">
            <w:pPr>
              <w:jc w:val="left"/>
            </w:pPr>
            <w:r>
              <w:rPr>
                <w:rFonts w:ascii="宋体" w:hAnsi="宋体" w:hint="eastAsia"/>
                <w:sz w:val="24"/>
              </w:rPr>
              <w:t>质保期</w:t>
            </w:r>
            <w:r w:rsidRPr="007A39F9">
              <w:rPr>
                <w:rFonts w:ascii="宋体" w:hAnsi="宋体" w:hint="eastAsia"/>
                <w:sz w:val="24"/>
              </w:rPr>
              <w:t>：</w:t>
            </w:r>
            <w:r>
              <w:rPr>
                <w:rFonts w:ascii="宋体" w:hAnsi="宋体" w:hint="eastAsia"/>
                <w:sz w:val="24"/>
              </w:rPr>
              <w:t>3</w:t>
            </w:r>
            <w:r w:rsidRPr="007A39F9">
              <w:rPr>
                <w:rFonts w:ascii="宋体" w:hAnsi="宋体" w:hint="eastAsia"/>
                <w:sz w:val="24"/>
              </w:rPr>
              <w:t>年</w:t>
            </w:r>
          </w:p>
        </w:tc>
      </w:tr>
      <w:tr w:rsidR="001F26B9" w:rsidRPr="007A39F9" w14:paraId="71E5304D" w14:textId="77777777" w:rsidTr="001F26B9">
        <w:trPr>
          <w:trHeight w:val="782"/>
        </w:trPr>
        <w:tc>
          <w:tcPr>
            <w:tcW w:w="9356" w:type="dxa"/>
            <w:gridSpan w:val="4"/>
            <w:vAlign w:val="center"/>
          </w:tcPr>
          <w:p w14:paraId="16706BD3" w14:textId="4E16E0A3" w:rsidR="001F26B9" w:rsidRPr="007A39F9" w:rsidRDefault="001F26B9" w:rsidP="007A39F9">
            <w:pPr>
              <w:jc w:val="left"/>
              <w:rPr>
                <w:rFonts w:ascii="宋体" w:hAnsi="宋体"/>
                <w:sz w:val="24"/>
              </w:rPr>
            </w:pPr>
            <w:r w:rsidRPr="001F26B9">
              <w:rPr>
                <w:rFonts w:ascii="宋体" w:hAnsi="宋体" w:hint="eastAsia"/>
                <w:sz w:val="24"/>
              </w:rPr>
              <w:t>报价包含运输、安装、</w:t>
            </w:r>
            <w:r>
              <w:rPr>
                <w:rFonts w:ascii="宋体" w:hAnsi="宋体" w:hint="eastAsia"/>
                <w:sz w:val="24"/>
              </w:rPr>
              <w:t>辅材、</w:t>
            </w:r>
            <w:r w:rsidRPr="001F26B9">
              <w:rPr>
                <w:rFonts w:ascii="宋体" w:hAnsi="宋体" w:hint="eastAsia"/>
                <w:sz w:val="24"/>
              </w:rPr>
              <w:t>调试、税收等所有费用</w:t>
            </w:r>
            <w:r>
              <w:rPr>
                <w:rFonts w:ascii="宋体" w:hAnsi="宋体" w:hint="eastAsia"/>
                <w:sz w:val="24"/>
              </w:rPr>
              <w:t>。</w:t>
            </w:r>
          </w:p>
        </w:tc>
      </w:tr>
    </w:tbl>
    <w:p w14:paraId="422FEF39" w14:textId="77777777" w:rsidR="007A39F9" w:rsidRPr="007A39F9" w:rsidRDefault="007A39F9" w:rsidP="007A39F9">
      <w:pPr>
        <w:widowControl/>
        <w:jc w:val="left"/>
        <w:rPr>
          <w:rFonts w:ascii="宋体" w:hAnsi="宋体"/>
        </w:rPr>
      </w:pPr>
    </w:p>
    <w:p w14:paraId="43F9427C" w14:textId="77777777" w:rsidR="007A39F9" w:rsidRPr="001F26B9" w:rsidRDefault="007A39F9" w:rsidP="007A39F9">
      <w:pPr>
        <w:spacing w:line="500" w:lineRule="atLeast"/>
        <w:ind w:firstLineChars="1400" w:firstLine="3373"/>
        <w:rPr>
          <w:rFonts w:ascii="宋体" w:hAnsi="宋体"/>
          <w:b/>
          <w:color w:val="000000"/>
          <w:sz w:val="24"/>
        </w:rPr>
      </w:pPr>
    </w:p>
    <w:p w14:paraId="4C7874A6" w14:textId="77777777" w:rsidR="007A39F9" w:rsidRPr="007A39F9" w:rsidRDefault="007A39F9" w:rsidP="007A39F9">
      <w:pPr>
        <w:spacing w:line="500" w:lineRule="atLeast"/>
        <w:ind w:firstLineChars="1500" w:firstLine="3614"/>
        <w:rPr>
          <w:rFonts w:ascii="宋体" w:hAnsi="宋体"/>
          <w:b/>
          <w:color w:val="000000"/>
          <w:sz w:val="24"/>
        </w:rPr>
      </w:pPr>
      <w:r w:rsidRPr="007A39F9">
        <w:rPr>
          <w:rFonts w:ascii="宋体" w:hAnsi="宋体" w:hint="eastAsia"/>
          <w:b/>
          <w:color w:val="000000"/>
          <w:sz w:val="24"/>
        </w:rPr>
        <w:t>报价单位（盖章）：</w:t>
      </w:r>
    </w:p>
    <w:p w14:paraId="441FE9D5" w14:textId="77777777" w:rsidR="007A39F9" w:rsidRPr="007A39F9" w:rsidRDefault="007A39F9" w:rsidP="007A39F9">
      <w:pPr>
        <w:spacing w:line="500" w:lineRule="atLeast"/>
        <w:ind w:firstLineChars="600" w:firstLine="3486"/>
        <w:rPr>
          <w:rFonts w:ascii="宋体" w:hAnsi="宋体"/>
          <w:b/>
          <w:color w:val="000000"/>
          <w:sz w:val="24"/>
          <w:u w:val="single"/>
        </w:rPr>
      </w:pPr>
      <w:r w:rsidRPr="007A39F9">
        <w:rPr>
          <w:rFonts w:ascii="宋体" w:hAnsi="宋体" w:hint="eastAsia"/>
          <w:b/>
          <w:color w:val="000000"/>
          <w:spacing w:val="170"/>
          <w:kern w:val="28"/>
          <w:sz w:val="24"/>
        </w:rPr>
        <w:t>联系人</w:t>
      </w:r>
      <w:r w:rsidRPr="007A39F9">
        <w:rPr>
          <w:rFonts w:ascii="宋体" w:hAnsi="宋体" w:hint="eastAsia"/>
          <w:b/>
          <w:color w:val="000000"/>
          <w:sz w:val="24"/>
        </w:rPr>
        <w:t>：</w:t>
      </w:r>
    </w:p>
    <w:p w14:paraId="175A6EF1" w14:textId="77777777" w:rsidR="007A39F9" w:rsidRPr="007A39F9" w:rsidRDefault="007A39F9" w:rsidP="007A39F9">
      <w:pPr>
        <w:spacing w:line="500" w:lineRule="atLeast"/>
        <w:ind w:firstLineChars="800" w:firstLine="3528"/>
        <w:rPr>
          <w:rFonts w:ascii="宋体" w:hAnsi="宋体"/>
          <w:b/>
          <w:color w:val="000000"/>
          <w:sz w:val="24"/>
          <w:u w:val="single"/>
        </w:rPr>
      </w:pPr>
      <w:r w:rsidRPr="007A39F9">
        <w:rPr>
          <w:rFonts w:ascii="宋体" w:hAnsi="宋体" w:hint="eastAsia"/>
          <w:b/>
          <w:color w:val="000000"/>
          <w:spacing w:val="100"/>
          <w:sz w:val="24"/>
        </w:rPr>
        <w:t>联系电话</w:t>
      </w:r>
      <w:r w:rsidRPr="007A39F9">
        <w:rPr>
          <w:rFonts w:ascii="宋体" w:hAnsi="宋体" w:hint="eastAsia"/>
          <w:b/>
          <w:color w:val="000000"/>
          <w:sz w:val="24"/>
        </w:rPr>
        <w:t>：</w:t>
      </w:r>
    </w:p>
    <w:p w14:paraId="035ECFDF" w14:textId="77777777" w:rsidR="007A39F9" w:rsidRPr="007A39F9" w:rsidRDefault="007A39F9" w:rsidP="007A39F9">
      <w:pPr>
        <w:ind w:firstLine="570"/>
        <w:jc w:val="right"/>
        <w:rPr>
          <w:rFonts w:ascii="宋体" w:hAnsi="宋体"/>
          <w:b/>
          <w:color w:val="000000"/>
          <w:sz w:val="24"/>
        </w:rPr>
      </w:pPr>
      <w:r w:rsidRPr="007A39F9">
        <w:rPr>
          <w:rFonts w:ascii="宋体" w:hAnsi="宋体" w:hint="eastAsia"/>
          <w:b/>
          <w:color w:val="000000"/>
          <w:sz w:val="24"/>
        </w:rPr>
        <w:t xml:space="preserve">                                     </w:t>
      </w:r>
    </w:p>
    <w:p w14:paraId="675959F4" w14:textId="77777777" w:rsidR="007A39F9" w:rsidRPr="007A39F9" w:rsidRDefault="007A39F9" w:rsidP="007A39F9">
      <w:pPr>
        <w:ind w:firstLine="570"/>
        <w:jc w:val="right"/>
        <w:rPr>
          <w:rFonts w:ascii="宋体" w:hAnsi="宋体"/>
          <w:sz w:val="28"/>
          <w:szCs w:val="28"/>
        </w:rPr>
      </w:pPr>
      <w:r w:rsidRPr="007A39F9">
        <w:rPr>
          <w:rFonts w:ascii="宋体" w:hAnsi="宋体" w:hint="eastAsia"/>
          <w:sz w:val="28"/>
          <w:szCs w:val="28"/>
        </w:rPr>
        <w:t xml:space="preserve"> </w:t>
      </w:r>
    </w:p>
    <w:p w14:paraId="69DCCB77" w14:textId="77777777" w:rsidR="007A39F9" w:rsidRPr="007A39F9" w:rsidRDefault="007A39F9" w:rsidP="007A39F9">
      <w:pPr>
        <w:ind w:firstLine="570"/>
        <w:jc w:val="right"/>
        <w:rPr>
          <w:rFonts w:ascii="宋体" w:hAnsi="宋体"/>
          <w:sz w:val="28"/>
          <w:szCs w:val="28"/>
        </w:rPr>
      </w:pPr>
      <w:r w:rsidRPr="007A39F9">
        <w:rPr>
          <w:rFonts w:ascii="宋体" w:hAnsi="宋体" w:hint="eastAsia"/>
          <w:sz w:val="28"/>
          <w:szCs w:val="28"/>
        </w:rPr>
        <w:t>年   月   日</w:t>
      </w:r>
    </w:p>
    <w:p w14:paraId="1B3222FE" w14:textId="77777777" w:rsidR="007A39F9" w:rsidRDefault="007A39F9"/>
    <w:sectPr w:rsidR="007A39F9">
      <w:pgSz w:w="11906" w:h="16838"/>
      <w:pgMar w:top="1134" w:right="1134" w:bottom="1134" w:left="1134"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FFA8D5" w14:textId="77777777" w:rsidR="00D0199D" w:rsidRDefault="00D0199D">
      <w:r>
        <w:separator/>
      </w:r>
    </w:p>
  </w:endnote>
  <w:endnote w:type="continuationSeparator" w:id="0">
    <w:p w14:paraId="1C8218B8" w14:textId="77777777" w:rsidR="00D0199D" w:rsidRDefault="00D01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44D780" w14:textId="77777777" w:rsidR="00AA1FCE" w:rsidRDefault="00371795">
    <w:pPr>
      <w:pStyle w:val="a3"/>
      <w:jc w:val="center"/>
    </w:pPr>
    <w:r>
      <w:rPr>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sidR="00FA65CA">
      <w:rPr>
        <w:noProof/>
        <w:kern w:val="0"/>
        <w:szCs w:val="21"/>
      </w:rPr>
      <w:t>9</w:t>
    </w:r>
    <w:r>
      <w:rPr>
        <w:kern w:val="0"/>
        <w:szCs w:val="21"/>
      </w:rPr>
      <w:fldChar w:fldCharType="end"/>
    </w:r>
    <w:r>
      <w:rPr>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EEB8F3" w14:textId="77777777" w:rsidR="00D0199D" w:rsidRDefault="00D0199D">
      <w:r>
        <w:separator/>
      </w:r>
    </w:p>
  </w:footnote>
  <w:footnote w:type="continuationSeparator" w:id="0">
    <w:p w14:paraId="4C2447C0" w14:textId="77777777" w:rsidR="00D0199D" w:rsidRDefault="00D019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4D59C7"/>
    <w:rsid w:val="001F26B9"/>
    <w:rsid w:val="00371795"/>
    <w:rsid w:val="00464B84"/>
    <w:rsid w:val="005373E4"/>
    <w:rsid w:val="005F1A81"/>
    <w:rsid w:val="0069523D"/>
    <w:rsid w:val="007109D3"/>
    <w:rsid w:val="007A39F9"/>
    <w:rsid w:val="00A17280"/>
    <w:rsid w:val="00A65A8C"/>
    <w:rsid w:val="00AA1FCE"/>
    <w:rsid w:val="00B1670B"/>
    <w:rsid w:val="00B31DCC"/>
    <w:rsid w:val="00B53D45"/>
    <w:rsid w:val="00CC1135"/>
    <w:rsid w:val="00D0199D"/>
    <w:rsid w:val="00D4406B"/>
    <w:rsid w:val="00DC3CF7"/>
    <w:rsid w:val="00F73F93"/>
    <w:rsid w:val="00FA65CA"/>
    <w:rsid w:val="134D59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193F04"/>
  <w15:docId w15:val="{63689C89-9564-4030-BF4C-C0AAFF368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4">
    <w:name w:val="heading 4"/>
    <w:basedOn w:val="a"/>
    <w:next w:val="a"/>
    <w:uiPriority w:val="9"/>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character" w:styleId="a4">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546</Words>
  <Characters>3118</Characters>
  <Application>Microsoft Office Word</Application>
  <DocSecurity>0</DocSecurity>
  <Lines>25</Lines>
  <Paragraphs>7</Paragraphs>
  <ScaleCrop>false</ScaleCrop>
  <Company/>
  <LinksUpToDate>false</LinksUpToDate>
  <CharactersWithSpaces>3657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lenovo</cp:lastModifiedBy>
  <cp:revision>5</cp:revision>
  <dcterms:created xsi:type="dcterms:W3CDTF">2026-09-23T05:37:00Z</dcterms:created>
  <dcterms:modified xsi:type="dcterms:W3CDTF">2026-10-29T08:55:00Z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D546AD43170342FAA9EF3545B459C18B_11</vt:lpwstr>
  </property>
  <property fmtid="{D5CDD505-2E9C-101B-9397-08002B2CF9AE}" pid="4" name="KSOTemplateDocerSaveRecord">
    <vt:lpwstr>eyJoZGlkIjoiNmRhOWY2Y2EzMzIxMzZlZjVhNDUwMWZhZjQ1YjhiZTMiLCJ1c2VySWQiOiI0NTYxNTgyMjYifQ==</vt:lpwstr>
  </property>
</Properties>
</file>