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8F4" w:rsidRPr="00536AB0" w:rsidRDefault="00D06F76">
      <w:pPr>
        <w:jc w:val="center"/>
        <w:rPr>
          <w:b/>
          <w:sz w:val="44"/>
          <w:szCs w:val="44"/>
        </w:rPr>
      </w:pPr>
      <w:r w:rsidRPr="00536AB0">
        <w:rPr>
          <w:rFonts w:hint="eastAsia"/>
          <w:b/>
          <w:sz w:val="44"/>
          <w:szCs w:val="44"/>
        </w:rPr>
        <w:t>福建中医药大学旗山校区</w:t>
      </w:r>
    </w:p>
    <w:p w:rsidR="007F58F4" w:rsidRDefault="00D06F76">
      <w:pPr>
        <w:jc w:val="center"/>
        <w:rPr>
          <w:b/>
          <w:sz w:val="36"/>
          <w:szCs w:val="36"/>
        </w:rPr>
      </w:pPr>
      <w:r w:rsidRPr="00536AB0">
        <w:rPr>
          <w:rFonts w:hint="eastAsia"/>
          <w:b/>
          <w:sz w:val="44"/>
          <w:szCs w:val="44"/>
        </w:rPr>
        <w:t>校训广场景观照明标语</w:t>
      </w:r>
      <w:r w:rsidRPr="00536AB0">
        <w:rPr>
          <w:rFonts w:hint="eastAsia"/>
          <w:b/>
          <w:bCs/>
          <w:sz w:val="44"/>
          <w:szCs w:val="44"/>
        </w:rPr>
        <w:t>采购</w:t>
      </w:r>
      <w:r w:rsidRPr="00536AB0">
        <w:rPr>
          <w:rFonts w:hint="eastAsia"/>
          <w:b/>
          <w:sz w:val="44"/>
          <w:szCs w:val="44"/>
        </w:rPr>
        <w:t>项目招标文件</w:t>
      </w:r>
    </w:p>
    <w:p w:rsidR="007F58F4" w:rsidRDefault="007F58F4">
      <w:pPr>
        <w:spacing w:line="360" w:lineRule="auto"/>
        <w:ind w:firstLineChars="200" w:firstLine="482"/>
        <w:rPr>
          <w:rFonts w:ascii="宋体" w:hAnsi="宋体"/>
          <w:b/>
          <w:sz w:val="24"/>
        </w:rPr>
      </w:pPr>
    </w:p>
    <w:p w:rsidR="007F58F4" w:rsidRDefault="00D06F76">
      <w:pPr>
        <w:spacing w:line="360" w:lineRule="auto"/>
        <w:ind w:firstLineChars="200" w:firstLine="482"/>
        <w:rPr>
          <w:rFonts w:ascii="宋体" w:hAnsi="宋体"/>
          <w:b/>
          <w:sz w:val="24"/>
        </w:rPr>
      </w:pPr>
      <w:r>
        <w:rPr>
          <w:rFonts w:ascii="宋体" w:hAnsi="宋体" w:hint="eastAsia"/>
          <w:b/>
          <w:sz w:val="24"/>
        </w:rPr>
        <w:t>一、项目概况</w:t>
      </w:r>
    </w:p>
    <w:p w:rsidR="007F58F4" w:rsidRDefault="00D06F76">
      <w:pPr>
        <w:spacing w:line="360" w:lineRule="auto"/>
        <w:ind w:firstLineChars="200" w:firstLine="480"/>
        <w:rPr>
          <w:rFonts w:ascii="宋体" w:hAnsi="宋体"/>
          <w:sz w:val="24"/>
        </w:rPr>
      </w:pPr>
      <w:r>
        <w:rPr>
          <w:rFonts w:ascii="宋体" w:hAnsi="宋体" w:hint="eastAsia"/>
          <w:sz w:val="24"/>
        </w:rPr>
        <w:t>1、项目名称：福建中医药大学旗山校区校训广场景观照明标语采购项目</w:t>
      </w:r>
    </w:p>
    <w:p w:rsidR="007F58F4" w:rsidRDefault="00D06F76">
      <w:pPr>
        <w:spacing w:line="360" w:lineRule="auto"/>
        <w:ind w:firstLineChars="200" w:firstLine="480"/>
        <w:rPr>
          <w:rFonts w:ascii="宋体" w:hAnsi="宋体"/>
          <w:sz w:val="24"/>
        </w:rPr>
      </w:pPr>
      <w:r>
        <w:rPr>
          <w:rFonts w:ascii="宋体" w:hAnsi="宋体" w:hint="eastAsia"/>
          <w:sz w:val="24"/>
        </w:rPr>
        <w:t>2、服务地点：福建中医药大学旗山校区</w:t>
      </w:r>
    </w:p>
    <w:p w:rsidR="007F58F4" w:rsidRDefault="00D06F76">
      <w:pPr>
        <w:widowControl/>
        <w:spacing w:line="360" w:lineRule="auto"/>
        <w:ind w:firstLine="480"/>
        <w:rPr>
          <w:rFonts w:ascii="宋体" w:hAnsi="宋体"/>
          <w:b/>
          <w:bCs/>
          <w:kern w:val="0"/>
          <w:sz w:val="24"/>
        </w:rPr>
      </w:pPr>
      <w:r>
        <w:rPr>
          <w:rFonts w:ascii="宋体" w:hAnsi="宋体" w:hint="eastAsia"/>
          <w:kern w:val="0"/>
          <w:sz w:val="24"/>
        </w:rPr>
        <w:t>3、</w:t>
      </w:r>
      <w:r>
        <w:rPr>
          <w:rFonts w:ascii="宋体" w:hAnsi="宋体" w:hint="eastAsia"/>
          <w:b/>
          <w:bCs/>
          <w:kern w:val="0"/>
          <w:sz w:val="24"/>
        </w:rPr>
        <w:t>采购项目清单</w:t>
      </w:r>
    </w:p>
    <w:tbl>
      <w:tblPr>
        <w:tblW w:w="8271" w:type="dxa"/>
        <w:tblInd w:w="342" w:type="dxa"/>
        <w:tblLook w:val="04A0" w:firstRow="1" w:lastRow="0" w:firstColumn="1" w:lastColumn="0" w:noHBand="0" w:noVBand="1"/>
      </w:tblPr>
      <w:tblGrid>
        <w:gridCol w:w="655"/>
        <w:gridCol w:w="1805"/>
        <w:gridCol w:w="1984"/>
        <w:gridCol w:w="660"/>
        <w:gridCol w:w="827"/>
        <w:gridCol w:w="2340"/>
      </w:tblGrid>
      <w:tr w:rsidR="007F58F4">
        <w:trPr>
          <w:trHeight w:val="275"/>
        </w:trPr>
        <w:tc>
          <w:tcPr>
            <w:tcW w:w="6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序号</w:t>
            </w:r>
          </w:p>
        </w:tc>
        <w:tc>
          <w:tcPr>
            <w:tcW w:w="1805" w:type="dxa"/>
            <w:tcBorders>
              <w:top w:val="single" w:sz="4" w:space="0" w:color="auto"/>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项目</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规格</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单位</w:t>
            </w:r>
          </w:p>
        </w:tc>
        <w:tc>
          <w:tcPr>
            <w:tcW w:w="827" w:type="dxa"/>
            <w:tcBorders>
              <w:top w:val="single" w:sz="4" w:space="0" w:color="auto"/>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数量</w:t>
            </w:r>
          </w:p>
        </w:tc>
        <w:tc>
          <w:tcPr>
            <w:tcW w:w="2340" w:type="dxa"/>
            <w:tcBorders>
              <w:top w:val="single" w:sz="4" w:space="0" w:color="auto"/>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备注</w:t>
            </w:r>
          </w:p>
        </w:tc>
      </w:tr>
      <w:tr w:rsidR="007F58F4">
        <w:trPr>
          <w:trHeight w:val="548"/>
        </w:trPr>
        <w:tc>
          <w:tcPr>
            <w:tcW w:w="655" w:type="dxa"/>
            <w:tcBorders>
              <w:top w:val="nil"/>
              <w:left w:val="single" w:sz="4" w:space="0" w:color="auto"/>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1</w:t>
            </w:r>
          </w:p>
        </w:tc>
        <w:tc>
          <w:tcPr>
            <w:tcW w:w="1805"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霓虹灯条</w:t>
            </w:r>
          </w:p>
        </w:tc>
        <w:tc>
          <w:tcPr>
            <w:tcW w:w="1984"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标语（35条标语）</w:t>
            </w:r>
          </w:p>
        </w:tc>
        <w:tc>
          <w:tcPr>
            <w:tcW w:w="660"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米</w:t>
            </w:r>
          </w:p>
        </w:tc>
        <w:tc>
          <w:tcPr>
            <w:tcW w:w="827"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350</w:t>
            </w:r>
          </w:p>
        </w:tc>
        <w:tc>
          <w:tcPr>
            <w:tcW w:w="2340"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灯带字体线条≧10m，白光灯带。</w:t>
            </w:r>
          </w:p>
        </w:tc>
      </w:tr>
      <w:tr w:rsidR="007F58F4">
        <w:trPr>
          <w:trHeight w:val="2192"/>
        </w:trPr>
        <w:tc>
          <w:tcPr>
            <w:tcW w:w="655" w:type="dxa"/>
            <w:tcBorders>
              <w:top w:val="nil"/>
              <w:left w:val="single" w:sz="4" w:space="0" w:color="auto"/>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2</w:t>
            </w:r>
          </w:p>
        </w:tc>
        <w:tc>
          <w:tcPr>
            <w:tcW w:w="1805"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霓虹灯条</w:t>
            </w:r>
          </w:p>
        </w:tc>
        <w:tc>
          <w:tcPr>
            <w:tcW w:w="1984"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亚克力材质底板,亚克力板厚度≧10mm，每个字体单独开灯带槽</w:t>
            </w:r>
          </w:p>
        </w:tc>
        <w:tc>
          <w:tcPr>
            <w:tcW w:w="660"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套</w:t>
            </w:r>
          </w:p>
        </w:tc>
        <w:tc>
          <w:tcPr>
            <w:tcW w:w="827"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35</w:t>
            </w:r>
          </w:p>
        </w:tc>
        <w:tc>
          <w:tcPr>
            <w:tcW w:w="2340"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 xml:space="preserve">　</w:t>
            </w:r>
          </w:p>
        </w:tc>
      </w:tr>
      <w:tr w:rsidR="007F58F4">
        <w:trPr>
          <w:trHeight w:val="548"/>
        </w:trPr>
        <w:tc>
          <w:tcPr>
            <w:tcW w:w="655" w:type="dxa"/>
            <w:tcBorders>
              <w:top w:val="nil"/>
              <w:left w:val="single" w:sz="4" w:space="0" w:color="auto"/>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3</w:t>
            </w:r>
          </w:p>
        </w:tc>
        <w:tc>
          <w:tcPr>
            <w:tcW w:w="1805"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户外变压器</w:t>
            </w:r>
          </w:p>
        </w:tc>
        <w:tc>
          <w:tcPr>
            <w:tcW w:w="1984"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w:t>
            </w:r>
          </w:p>
        </w:tc>
        <w:tc>
          <w:tcPr>
            <w:tcW w:w="660"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套</w:t>
            </w:r>
          </w:p>
        </w:tc>
        <w:tc>
          <w:tcPr>
            <w:tcW w:w="827"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45</w:t>
            </w:r>
          </w:p>
        </w:tc>
        <w:tc>
          <w:tcPr>
            <w:tcW w:w="2340"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 xml:space="preserve">　</w:t>
            </w:r>
          </w:p>
        </w:tc>
      </w:tr>
      <w:tr w:rsidR="007F58F4">
        <w:trPr>
          <w:trHeight w:val="548"/>
        </w:trPr>
        <w:tc>
          <w:tcPr>
            <w:tcW w:w="655" w:type="dxa"/>
            <w:tcBorders>
              <w:top w:val="nil"/>
              <w:left w:val="single" w:sz="4" w:space="0" w:color="auto"/>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4</w:t>
            </w:r>
          </w:p>
        </w:tc>
        <w:tc>
          <w:tcPr>
            <w:tcW w:w="1805"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1.5平方2芯线</w:t>
            </w:r>
          </w:p>
        </w:tc>
        <w:tc>
          <w:tcPr>
            <w:tcW w:w="1984" w:type="dxa"/>
            <w:tcBorders>
              <w:top w:val="nil"/>
              <w:left w:val="nil"/>
              <w:bottom w:val="single" w:sz="4" w:space="0" w:color="auto"/>
              <w:right w:val="single" w:sz="4" w:space="0" w:color="auto"/>
            </w:tcBorders>
            <w:shd w:val="clear" w:color="000000" w:fill="FFFFFF"/>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80米（卷）</w:t>
            </w:r>
          </w:p>
        </w:tc>
        <w:tc>
          <w:tcPr>
            <w:tcW w:w="660"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套</w:t>
            </w:r>
          </w:p>
        </w:tc>
        <w:tc>
          <w:tcPr>
            <w:tcW w:w="827" w:type="dxa"/>
            <w:tcBorders>
              <w:top w:val="nil"/>
              <w:left w:val="nil"/>
              <w:bottom w:val="single" w:sz="4" w:space="0" w:color="auto"/>
              <w:right w:val="single" w:sz="4" w:space="0" w:color="auto"/>
            </w:tcBorders>
            <w:shd w:val="clear" w:color="000000" w:fill="FFFFFF"/>
            <w:vAlign w:val="center"/>
            <w:hideMark/>
          </w:tcPr>
          <w:p w:rsidR="007F58F4" w:rsidRDefault="00D06F76" w:rsidP="006F107E">
            <w:pPr>
              <w:widowControl/>
              <w:jc w:val="center"/>
              <w:rPr>
                <w:rFonts w:ascii="宋体" w:hAnsi="宋体"/>
                <w:color w:val="000000"/>
                <w:kern w:val="0"/>
                <w:sz w:val="24"/>
              </w:rPr>
            </w:pPr>
            <w:r>
              <w:rPr>
                <w:rFonts w:ascii="宋体" w:hAnsi="宋体" w:hint="eastAsia"/>
                <w:color w:val="000000"/>
                <w:kern w:val="0"/>
                <w:sz w:val="24"/>
              </w:rPr>
              <w:t>10</w:t>
            </w:r>
          </w:p>
        </w:tc>
        <w:tc>
          <w:tcPr>
            <w:tcW w:w="2340" w:type="dxa"/>
            <w:tcBorders>
              <w:top w:val="nil"/>
              <w:left w:val="nil"/>
              <w:bottom w:val="single" w:sz="4" w:space="0" w:color="auto"/>
              <w:right w:val="single" w:sz="4" w:space="0" w:color="auto"/>
            </w:tcBorders>
            <w:shd w:val="clear" w:color="000000" w:fill="FFFFFF"/>
            <w:vAlign w:val="center"/>
            <w:hideMark/>
          </w:tcPr>
          <w:p w:rsidR="007F58F4" w:rsidRDefault="007011ED">
            <w:pPr>
              <w:widowControl/>
              <w:rPr>
                <w:rFonts w:ascii="宋体" w:hAnsi="宋体"/>
                <w:color w:val="000000"/>
                <w:kern w:val="0"/>
                <w:sz w:val="24"/>
              </w:rPr>
            </w:pPr>
            <w:r w:rsidRPr="007011ED">
              <w:rPr>
                <w:rFonts w:ascii="宋体" w:hAnsi="宋体" w:hint="eastAsia"/>
                <w:color w:val="000000"/>
                <w:kern w:val="0"/>
                <w:sz w:val="24"/>
              </w:rPr>
              <w:t>不低于南平太阳电缆品质及知名度</w:t>
            </w:r>
          </w:p>
        </w:tc>
      </w:tr>
    </w:tbl>
    <w:p w:rsidR="007F58F4" w:rsidRDefault="00D06F76">
      <w:pPr>
        <w:pStyle w:val="a4"/>
        <w:widowControl/>
        <w:spacing w:line="360" w:lineRule="auto"/>
        <w:ind w:firstLineChars="200" w:firstLine="480"/>
        <w:rPr>
          <w:rFonts w:ascii="宋体" w:hAnsi="宋体" w:cs="宋体"/>
          <w:sz w:val="24"/>
          <w:szCs w:val="24"/>
        </w:rPr>
      </w:pPr>
      <w:r>
        <w:rPr>
          <w:rFonts w:ascii="宋体" w:hAnsi="宋体" w:cs="宋体" w:hint="eastAsia"/>
          <w:sz w:val="24"/>
          <w:szCs w:val="24"/>
        </w:rPr>
        <w:t>注：采购项目清单包括但不限表内项目，以实际现场踏勘为准。项目进场前将对电线、户外变压器等主材进行品质核验（附合格证、检测报告等资料）。</w:t>
      </w:r>
    </w:p>
    <w:p w:rsidR="007F58F4" w:rsidRDefault="00D06F76">
      <w:pPr>
        <w:spacing w:line="400" w:lineRule="exact"/>
        <w:ind w:firstLineChars="200" w:firstLine="480"/>
        <w:rPr>
          <w:rFonts w:ascii="宋体" w:hAnsi="宋体"/>
          <w:sz w:val="24"/>
        </w:rPr>
      </w:pPr>
      <w:r>
        <w:rPr>
          <w:rFonts w:ascii="宋体" w:hAnsi="宋体" w:hint="eastAsia"/>
          <w:sz w:val="24"/>
        </w:rPr>
        <w:t>4、项目控制价：</w:t>
      </w:r>
      <w:r>
        <w:rPr>
          <w:rFonts w:ascii="宋体" w:hAnsi="宋体" w:hint="eastAsia"/>
          <w:b/>
          <w:sz w:val="24"/>
        </w:rPr>
        <w:t>肆万柒仟圆整</w:t>
      </w:r>
      <w:r>
        <w:rPr>
          <w:rFonts w:ascii="宋体" w:hAnsi="宋体" w:hint="eastAsia"/>
          <w:b/>
          <w:color w:val="000000"/>
          <w:sz w:val="24"/>
        </w:rPr>
        <w:t>（ ¥</w:t>
      </w:r>
      <w:r>
        <w:rPr>
          <w:rFonts w:ascii="宋体" w:hAnsi="宋体" w:hint="eastAsia"/>
          <w:b/>
          <w:color w:val="000000"/>
          <w:sz w:val="24"/>
          <w:u w:val="single"/>
        </w:rPr>
        <w:t xml:space="preserve"> 47000 </w:t>
      </w:r>
      <w:r>
        <w:rPr>
          <w:rFonts w:ascii="宋体" w:hAnsi="宋体" w:hint="eastAsia"/>
          <w:b/>
          <w:color w:val="000000"/>
          <w:sz w:val="24"/>
        </w:rPr>
        <w:t>元）</w:t>
      </w:r>
      <w:r>
        <w:rPr>
          <w:rFonts w:ascii="宋体" w:hAnsi="宋体" w:hint="eastAsia"/>
          <w:sz w:val="24"/>
        </w:rPr>
        <w:t>。</w:t>
      </w:r>
    </w:p>
    <w:p w:rsidR="007F58F4" w:rsidRDefault="00D06F76">
      <w:pPr>
        <w:spacing w:line="360" w:lineRule="auto"/>
        <w:ind w:firstLineChars="200" w:firstLine="480"/>
        <w:rPr>
          <w:rFonts w:ascii="宋体" w:hAnsi="宋体"/>
          <w:sz w:val="24"/>
        </w:rPr>
      </w:pPr>
      <w:bookmarkStart w:id="0" w:name="OLE_LINK3"/>
      <w:r>
        <w:rPr>
          <w:rFonts w:ascii="宋体" w:hAnsi="宋体" w:hint="eastAsia"/>
          <w:sz w:val="24"/>
        </w:rPr>
        <w:t>5、工期要求：</w:t>
      </w:r>
      <w:bookmarkEnd w:id="0"/>
      <w:r>
        <w:rPr>
          <w:rFonts w:ascii="宋体" w:hAnsi="宋体" w:hint="eastAsia"/>
          <w:sz w:val="24"/>
        </w:rPr>
        <w:t>合同签订7个工作日内完成交付及施工完工验收。</w:t>
      </w:r>
    </w:p>
    <w:p w:rsidR="007F58F4" w:rsidRDefault="00D06F76">
      <w:pPr>
        <w:spacing w:line="360" w:lineRule="auto"/>
        <w:ind w:firstLineChars="200" w:firstLine="480"/>
        <w:rPr>
          <w:rFonts w:ascii="宋体" w:hAnsi="宋体"/>
          <w:sz w:val="24"/>
        </w:rPr>
      </w:pPr>
      <w:r>
        <w:rPr>
          <w:rFonts w:ascii="宋体" w:hAnsi="宋体" w:hint="eastAsia"/>
          <w:sz w:val="24"/>
        </w:rPr>
        <w:t>6、质量要求：投标人须承诺</w:t>
      </w:r>
      <w:r>
        <w:rPr>
          <w:rFonts w:ascii="宋体" w:hAnsi="宋体" w:hint="eastAsia"/>
          <w:color w:val="000000"/>
          <w:kern w:val="0"/>
          <w:sz w:val="24"/>
        </w:rPr>
        <w:t>户外变压器</w:t>
      </w:r>
      <w:r>
        <w:rPr>
          <w:rFonts w:ascii="宋体" w:hAnsi="宋体" w:hint="eastAsia"/>
          <w:sz w:val="24"/>
        </w:rPr>
        <w:t>质保期2年，其他部件质保期1年，</w:t>
      </w:r>
      <w:r>
        <w:rPr>
          <w:rFonts w:ascii="宋体" w:hAnsi="宋体" w:hint="eastAsia"/>
          <w:color w:val="000000"/>
          <w:sz w:val="24"/>
        </w:rPr>
        <w:t>维修更换配件时，提供全新的、未使用过的正品配件；服务响应时间：接到报修电话后30分钟内响应，4小时内派专业技术人员到现场维修解决问题，若48小时内无法排除故障，应提供同档次备用产品供甲方应急使用，其中发生的一切费用由投标人承担。采购人有权拒绝接受任何不合格的货物和服务，由此产生的费用及相关后果均由投标人自行承担。</w:t>
      </w:r>
    </w:p>
    <w:p w:rsidR="007F58F4" w:rsidRDefault="007F58F4">
      <w:pPr>
        <w:pStyle w:val="null3"/>
        <w:spacing w:line="360" w:lineRule="auto"/>
        <w:ind w:firstLineChars="200" w:firstLine="480"/>
        <w:jc w:val="both"/>
        <w:rPr>
          <w:rFonts w:ascii="宋体" w:hAnsi="宋体" w:cs="宋体" w:hint="default"/>
          <w:sz w:val="24"/>
          <w:szCs w:val="24"/>
        </w:rPr>
      </w:pPr>
    </w:p>
    <w:p w:rsidR="007F58F4" w:rsidRDefault="007F58F4">
      <w:pPr>
        <w:pStyle w:val="null3"/>
        <w:spacing w:line="360" w:lineRule="auto"/>
        <w:ind w:firstLineChars="200" w:firstLine="480"/>
        <w:jc w:val="both"/>
        <w:rPr>
          <w:rFonts w:ascii="宋体" w:hAnsi="宋体" w:cs="宋体" w:hint="default"/>
          <w:sz w:val="24"/>
          <w:szCs w:val="24"/>
        </w:rPr>
      </w:pPr>
    </w:p>
    <w:p w:rsidR="007F58F4" w:rsidRDefault="00D06F76">
      <w:pPr>
        <w:pStyle w:val="null3"/>
        <w:spacing w:line="360" w:lineRule="auto"/>
        <w:ind w:firstLineChars="200" w:firstLine="480"/>
        <w:jc w:val="both"/>
        <w:rPr>
          <w:rFonts w:ascii="宋体" w:hAnsi="宋体" w:cs="宋体" w:hint="default"/>
          <w:sz w:val="24"/>
          <w:szCs w:val="24"/>
        </w:rPr>
      </w:pPr>
      <w:r>
        <w:rPr>
          <w:rFonts w:ascii="宋体" w:hAnsi="宋体" w:cs="宋体"/>
          <w:sz w:val="24"/>
          <w:szCs w:val="24"/>
        </w:rPr>
        <w:lastRenderedPageBreak/>
        <w:t>7、标语内容</w:t>
      </w:r>
    </w:p>
    <w:tbl>
      <w:tblPr>
        <w:tblW w:w="8222" w:type="dxa"/>
        <w:tblInd w:w="250" w:type="dxa"/>
        <w:tblLook w:val="04A0" w:firstRow="1" w:lastRow="0" w:firstColumn="1" w:lastColumn="0" w:noHBand="0" w:noVBand="1"/>
      </w:tblPr>
      <w:tblGrid>
        <w:gridCol w:w="567"/>
        <w:gridCol w:w="7655"/>
      </w:tblGrid>
      <w:tr w:rsidR="007F58F4">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b/>
                <w:bCs/>
                <w:color w:val="000000"/>
                <w:kern w:val="0"/>
                <w:sz w:val="24"/>
              </w:rPr>
            </w:pPr>
            <w:r>
              <w:rPr>
                <w:rFonts w:ascii="宋体" w:hAnsi="宋体" w:hint="eastAsia"/>
                <w:b/>
                <w:bCs/>
                <w:color w:val="000000"/>
                <w:kern w:val="0"/>
                <w:sz w:val="24"/>
              </w:rPr>
              <w:t>序号</w:t>
            </w:r>
          </w:p>
        </w:tc>
        <w:tc>
          <w:tcPr>
            <w:tcW w:w="7655" w:type="dxa"/>
            <w:tcBorders>
              <w:top w:val="single" w:sz="4" w:space="0" w:color="auto"/>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b/>
                <w:bCs/>
                <w:color w:val="000000"/>
                <w:kern w:val="0"/>
                <w:sz w:val="24"/>
              </w:rPr>
            </w:pPr>
            <w:r>
              <w:rPr>
                <w:rFonts w:ascii="宋体" w:hAnsi="宋体" w:hint="eastAsia"/>
                <w:b/>
                <w:bCs/>
                <w:color w:val="000000"/>
                <w:kern w:val="0"/>
                <w:sz w:val="24"/>
              </w:rPr>
              <w:t>标语内容</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spacing w:line="360" w:lineRule="auto"/>
              <w:ind w:firstLineChars="200" w:firstLine="480"/>
              <w:rPr>
                <w:rFonts w:ascii="宋体" w:hAnsi="宋体"/>
                <w:color w:val="000000"/>
                <w:kern w:val="0"/>
                <w:sz w:val="24"/>
              </w:rPr>
            </w:pPr>
            <w:r>
              <w:rPr>
                <w:rFonts w:ascii="宋体" w:hAnsi="宋体" w:hint="eastAsia"/>
                <w:color w:val="000000"/>
                <w:kern w:val="0"/>
                <w:sz w:val="24"/>
              </w:rPr>
              <w:t>夫医者，非仁爱不可托，非廉洁淳良不可信。</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凡大医治病，必当安神定志，无欲无求。</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医人不得恃己所长，专心经略财物。</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4</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纵绮罗满目，勿左右顾眄；珍馐迭荐，食如无味。</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5</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勿重利，当存仁义，贫富药施无二。</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6</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但愿世间人无病，何愁架上药生尘。</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7</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修合无人见，存心有天知。</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8</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古人医在心，心正药自真。</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9</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医道惠民，泽被百姓，不以牟利。</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10</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行医济世守仁义，切勿贪求名利。</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11</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贪财害命，是医中巨贼。</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12</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学医存济人之心，不起谋利之念。</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13</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医者自爱自重，方堪托付重疾。</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14</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救人学医则可，谋利学医不可。</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15</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医存诚心，待人宽厚，取利务廉。</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16</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医为仁术，药为慈物，非谋利之器。</w:t>
            </w:r>
          </w:p>
        </w:tc>
      </w:tr>
      <w:tr w:rsidR="007F58F4">
        <w:trPr>
          <w:trHeight w:val="78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17</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rPr>
                <w:rFonts w:ascii="宋体" w:hAnsi="宋体"/>
                <w:color w:val="000000"/>
                <w:kern w:val="0"/>
                <w:sz w:val="24"/>
              </w:rPr>
            </w:pPr>
            <w:r>
              <w:rPr>
                <w:rFonts w:ascii="宋体" w:hAnsi="宋体" w:hint="eastAsia"/>
                <w:color w:val="000000"/>
                <w:kern w:val="0"/>
                <w:sz w:val="24"/>
              </w:rPr>
              <w:t>凡大医治病，必当安神定志，无欲无求，先发大慈恻隐之心，誓愿普救含灵之苦。</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18</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医之为道，非精不能明其理，非仁不能行其道。</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19</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一存仁心，乃是良箴，博施济众，惠泽斯深。</w:t>
            </w:r>
          </w:p>
        </w:tc>
      </w:tr>
      <w:tr w:rsidR="007F58F4">
        <w:trPr>
          <w:trHeight w:val="78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20</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若有疾厄来求救者，不得问其贵贱贫富，长幼妍媸，怨亲善友，华夷愚智，普同一等，皆如至亲之想。</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21</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医家之法，不可乘人之危而取利，不可因贫而废医。</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22</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无恒德者，不可以作医。</w:t>
            </w:r>
          </w:p>
        </w:tc>
      </w:tr>
      <w:tr w:rsidR="007F58F4">
        <w:trPr>
          <w:trHeight w:val="78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23</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病家求医，寄以生死。为人医者，当以性命为重，不可图利。</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24</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医，仁术也。仁人君子，必笃于情。</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25</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良医处世，不矜名，不计利，此其立德也。</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26</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必先正己，然后正物。</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27</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人有富贵贫贱，病无彼此亲疏，医当一例诊之。</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28</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慎勿訾毁，斯不失忠厚之心也。</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lastRenderedPageBreak/>
              <w:t>29</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医者之言，尤当慎者。</w:t>
            </w:r>
          </w:p>
        </w:tc>
      </w:tr>
      <w:tr w:rsidR="007F58F4">
        <w:trPr>
          <w:trHeight w:val="78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30</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夫医之为道，君子用之以卫生，而推之以济世，故称仁术。</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31</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千里就药于门，立活不取值。</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32</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医虽小道，而性命攸关，敢不知慎！</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33</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医乃生死所寄，责任匪轻，岂可因其贫富而为我厚薄哉。</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34</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为医而口终不言钱，可谓医人中第一等人。</w:t>
            </w:r>
          </w:p>
        </w:tc>
      </w:tr>
      <w:tr w:rsidR="007F58F4">
        <w:trPr>
          <w:trHeight w:val="39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35</w:t>
            </w:r>
          </w:p>
        </w:tc>
        <w:tc>
          <w:tcPr>
            <w:tcW w:w="7655" w:type="dxa"/>
            <w:tcBorders>
              <w:top w:val="nil"/>
              <w:left w:val="nil"/>
              <w:bottom w:val="single" w:sz="4" w:space="0" w:color="auto"/>
              <w:right w:val="single" w:sz="4" w:space="0" w:color="auto"/>
            </w:tcBorders>
            <w:shd w:val="clear" w:color="auto" w:fill="auto"/>
            <w:vAlign w:val="center"/>
            <w:hideMark/>
          </w:tcPr>
          <w:p w:rsidR="007F58F4" w:rsidRDefault="00D06F76">
            <w:pPr>
              <w:widowControl/>
              <w:jc w:val="center"/>
              <w:rPr>
                <w:rFonts w:ascii="宋体" w:hAnsi="宋体"/>
                <w:color w:val="000000"/>
                <w:kern w:val="0"/>
                <w:sz w:val="24"/>
              </w:rPr>
            </w:pPr>
            <w:r>
              <w:rPr>
                <w:rFonts w:ascii="宋体" w:hAnsi="宋体" w:hint="eastAsia"/>
                <w:color w:val="000000"/>
                <w:kern w:val="0"/>
                <w:sz w:val="24"/>
              </w:rPr>
              <w:t>病若危笃，多与好药以慰其心，终不肯受钱。</w:t>
            </w:r>
          </w:p>
        </w:tc>
      </w:tr>
      <w:tr w:rsidR="007F58F4">
        <w:trPr>
          <w:trHeight w:val="102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F58F4" w:rsidRDefault="00D06F76">
            <w:pPr>
              <w:widowControl/>
              <w:rPr>
                <w:rFonts w:ascii="宋体" w:hAnsi="宋体"/>
                <w:color w:val="000000"/>
                <w:kern w:val="0"/>
                <w:sz w:val="22"/>
                <w:szCs w:val="22"/>
              </w:rPr>
            </w:pPr>
            <w:r>
              <w:rPr>
                <w:rFonts w:ascii="宋体" w:hAnsi="宋体" w:hint="eastAsia"/>
                <w:color w:val="000000"/>
                <w:kern w:val="0"/>
                <w:sz w:val="22"/>
                <w:szCs w:val="22"/>
              </w:rPr>
              <w:t>注：以上标语、字体、形状、尺寸、安装摆放方式等效果须按甲方要求现场确认后方可施工，未达到甲方需求效果，投标人须承诺无条件更换；投标人须提供一组标语样品在</w:t>
            </w:r>
            <w:r w:rsidR="001F3DF2">
              <w:rPr>
                <w:rFonts w:ascii="宋体" w:hAnsi="宋体" w:hint="eastAsia"/>
                <w:color w:val="000000"/>
                <w:kern w:val="0"/>
                <w:sz w:val="22"/>
                <w:szCs w:val="22"/>
              </w:rPr>
              <w:t>投标</w:t>
            </w:r>
            <w:bookmarkStart w:id="1" w:name="_GoBack"/>
            <w:bookmarkEnd w:id="1"/>
            <w:r>
              <w:rPr>
                <w:rFonts w:ascii="宋体" w:hAnsi="宋体" w:hint="eastAsia"/>
                <w:color w:val="000000"/>
                <w:kern w:val="0"/>
                <w:sz w:val="22"/>
                <w:szCs w:val="22"/>
              </w:rPr>
              <w:t>截止时间内送达学校指定地点存放，未按以上要求按</w:t>
            </w:r>
            <w:r w:rsidR="00765434">
              <w:rPr>
                <w:rFonts w:ascii="宋体" w:hAnsi="宋体" w:hint="eastAsia"/>
                <w:color w:val="000000"/>
                <w:kern w:val="0"/>
                <w:sz w:val="22"/>
                <w:szCs w:val="22"/>
              </w:rPr>
              <w:t>无效投标</w:t>
            </w:r>
            <w:r>
              <w:rPr>
                <w:rFonts w:ascii="宋体" w:hAnsi="宋体" w:hint="eastAsia"/>
                <w:color w:val="000000"/>
                <w:kern w:val="0"/>
                <w:sz w:val="22"/>
                <w:szCs w:val="22"/>
              </w:rPr>
              <w:t>处理。</w:t>
            </w:r>
          </w:p>
        </w:tc>
      </w:tr>
    </w:tbl>
    <w:p w:rsidR="007F58F4" w:rsidRDefault="007F58F4">
      <w:pPr>
        <w:widowControl/>
        <w:spacing w:line="360" w:lineRule="auto"/>
        <w:rPr>
          <w:rFonts w:ascii="宋体" w:hAnsi="宋体"/>
          <w:b/>
          <w:sz w:val="24"/>
        </w:rPr>
      </w:pPr>
    </w:p>
    <w:p w:rsidR="007F58F4" w:rsidRDefault="00AA2C63">
      <w:pPr>
        <w:widowControl/>
        <w:spacing w:line="360" w:lineRule="auto"/>
        <w:ind w:firstLineChars="200" w:firstLine="482"/>
        <w:rPr>
          <w:rFonts w:ascii="宋体" w:hAnsi="宋体"/>
          <w:sz w:val="24"/>
        </w:rPr>
      </w:pPr>
      <w:r>
        <w:rPr>
          <w:rFonts w:ascii="宋体" w:hAnsi="宋体" w:hint="eastAsia"/>
          <w:b/>
          <w:sz w:val="24"/>
        </w:rPr>
        <w:t>二</w:t>
      </w:r>
      <w:r w:rsidR="00D06F76">
        <w:rPr>
          <w:rFonts w:ascii="宋体" w:hAnsi="宋体" w:hint="eastAsia"/>
          <w:b/>
          <w:sz w:val="24"/>
        </w:rPr>
        <w:t>、招标方式：</w:t>
      </w:r>
      <w:r>
        <w:rPr>
          <w:rFonts w:ascii="宋体" w:hAnsi="宋体" w:hint="eastAsia"/>
          <w:sz w:val="24"/>
        </w:rPr>
        <w:t>询价采购</w:t>
      </w:r>
      <w:r w:rsidR="00D06F76">
        <w:rPr>
          <w:rFonts w:ascii="宋体" w:hAnsi="宋体" w:hint="eastAsia"/>
          <w:sz w:val="24"/>
        </w:rPr>
        <w:t>。</w:t>
      </w:r>
    </w:p>
    <w:p w:rsidR="007F58F4" w:rsidRDefault="00AA2C63">
      <w:pPr>
        <w:spacing w:line="360" w:lineRule="auto"/>
        <w:ind w:firstLineChars="200" w:firstLine="482"/>
        <w:rPr>
          <w:rFonts w:ascii="宋体" w:hAnsi="宋体"/>
          <w:b/>
          <w:sz w:val="24"/>
        </w:rPr>
      </w:pPr>
      <w:r>
        <w:rPr>
          <w:rFonts w:ascii="宋体" w:hAnsi="宋体" w:hint="eastAsia"/>
          <w:b/>
          <w:sz w:val="24"/>
        </w:rPr>
        <w:t>三</w:t>
      </w:r>
      <w:r w:rsidR="00D06F76">
        <w:rPr>
          <w:rFonts w:ascii="宋体" w:hAnsi="宋体" w:hint="eastAsia"/>
          <w:b/>
          <w:sz w:val="24"/>
        </w:rPr>
        <w:t>、投标人须知</w:t>
      </w:r>
    </w:p>
    <w:p w:rsidR="007F58F4" w:rsidRDefault="00D06F76">
      <w:pPr>
        <w:widowControl/>
        <w:spacing w:line="360" w:lineRule="auto"/>
        <w:ind w:leftChars="228" w:left="479"/>
        <w:rPr>
          <w:rFonts w:ascii="宋体" w:hAnsi="宋体"/>
          <w:kern w:val="0"/>
          <w:sz w:val="24"/>
        </w:rPr>
      </w:pPr>
      <w:r>
        <w:rPr>
          <w:rFonts w:ascii="宋体" w:hAnsi="宋体" w:hint="eastAsia"/>
          <w:sz w:val="24"/>
        </w:rPr>
        <w:t>1、</w:t>
      </w:r>
      <w:r>
        <w:rPr>
          <w:rFonts w:ascii="宋体" w:hAnsi="宋体" w:hint="eastAsia"/>
          <w:kern w:val="0"/>
          <w:sz w:val="24"/>
        </w:rPr>
        <w:t>投标人应为中国大陆境内合法注册的独立企业法人，持有效营业执照（提</w:t>
      </w:r>
    </w:p>
    <w:p w:rsidR="007F58F4" w:rsidRDefault="00D06F76">
      <w:pPr>
        <w:widowControl/>
        <w:spacing w:line="360" w:lineRule="auto"/>
        <w:rPr>
          <w:rFonts w:ascii="宋体" w:hAnsi="宋体"/>
          <w:sz w:val="24"/>
        </w:rPr>
      </w:pPr>
      <w:r>
        <w:rPr>
          <w:rFonts w:ascii="宋体" w:hAnsi="宋体" w:hint="eastAsia"/>
          <w:kern w:val="0"/>
          <w:sz w:val="24"/>
        </w:rPr>
        <w:t>供营业执照复印件盖公章）。</w:t>
      </w:r>
    </w:p>
    <w:p w:rsidR="007F58F4" w:rsidRDefault="00D06F76">
      <w:pPr>
        <w:spacing w:line="360" w:lineRule="auto"/>
        <w:rPr>
          <w:rFonts w:ascii="宋体" w:hAnsi="宋体"/>
          <w:sz w:val="24"/>
        </w:rPr>
      </w:pPr>
      <w:r>
        <w:rPr>
          <w:rFonts w:ascii="宋体" w:hAnsi="宋体" w:hint="eastAsia"/>
          <w:kern w:val="0"/>
          <w:sz w:val="24"/>
        </w:rPr>
        <w:t xml:space="preserve">　　2</w:t>
      </w:r>
      <w:bookmarkStart w:id="2" w:name="OLE_LINK1"/>
      <w:r>
        <w:rPr>
          <w:rFonts w:ascii="宋体" w:hAnsi="宋体" w:hint="eastAsia"/>
          <w:kern w:val="0"/>
          <w:sz w:val="24"/>
        </w:rPr>
        <w:t>、</w:t>
      </w:r>
      <w:bookmarkEnd w:id="2"/>
      <w:r>
        <w:rPr>
          <w:rFonts w:ascii="宋体" w:hAnsi="宋体" w:hint="eastAsia"/>
          <w:kern w:val="0"/>
          <w:sz w:val="24"/>
        </w:rPr>
        <w:t>投标人应为本项目配备1名现场项目负责人，项目负责人具有特种作业操作证（低压电工作业证）</w:t>
      </w:r>
      <w:r>
        <w:rPr>
          <w:rFonts w:ascii="宋体" w:hAnsi="宋体" w:hint="eastAsia"/>
          <w:sz w:val="24"/>
        </w:rPr>
        <w:t>及投标截止时间前六个月内(不含截止时间当月)任意一个月份投标人为其缴纳的社保证明材料复印件。</w:t>
      </w:r>
      <w:r>
        <w:rPr>
          <w:rFonts w:ascii="宋体" w:hAnsi="宋体" w:hint="eastAsia"/>
          <w:kern w:val="0"/>
          <w:sz w:val="24"/>
        </w:rPr>
        <w:t>（提供证书原件扫描件）</w:t>
      </w:r>
      <w:r>
        <w:rPr>
          <w:rFonts w:ascii="宋体" w:hAnsi="宋体" w:hint="eastAsia"/>
          <w:sz w:val="24"/>
        </w:rPr>
        <w:t>。</w:t>
      </w:r>
    </w:p>
    <w:p w:rsidR="007F58F4" w:rsidRDefault="00D06F76">
      <w:pPr>
        <w:widowControl/>
        <w:spacing w:line="360" w:lineRule="auto"/>
        <w:rPr>
          <w:rFonts w:ascii="宋体" w:hAnsi="宋体"/>
          <w:color w:val="000000"/>
          <w:kern w:val="0"/>
          <w:sz w:val="24"/>
        </w:rPr>
      </w:pPr>
      <w:r>
        <w:rPr>
          <w:rFonts w:ascii="宋体" w:hAnsi="宋体" w:hint="eastAsia"/>
          <w:sz w:val="24"/>
        </w:rPr>
        <w:t xml:space="preserve">　　3、因产品设备在户外安装，为保证安全，投标人须提供带CMA标识的LED开关电源的检验报告，检验依据符合</w:t>
      </w:r>
      <w:r>
        <w:rPr>
          <w:rFonts w:ascii="宋体" w:hAnsi="宋体" w:hint="eastAsia"/>
          <w:color w:val="000000"/>
          <w:kern w:val="0"/>
          <w:sz w:val="24"/>
        </w:rPr>
        <w:t>GB19510.1-2009《灯的控制装置 第1部分：一般要求和安全要求》和GB19510.14-2009《灯的控制装置 第14部分:LED模块用直流或交流电子控制装置的特殊要求》符合以下检验项目：</w:t>
      </w:r>
    </w:p>
    <w:p w:rsidR="007F58F4" w:rsidRDefault="00D06F76">
      <w:pPr>
        <w:widowControl/>
        <w:spacing w:line="360" w:lineRule="auto"/>
        <w:rPr>
          <w:rFonts w:ascii="宋体" w:hAnsi="宋体"/>
          <w:color w:val="000000"/>
          <w:kern w:val="0"/>
          <w:sz w:val="24"/>
        </w:rPr>
      </w:pPr>
      <w:r>
        <w:rPr>
          <w:rFonts w:ascii="宋体" w:hAnsi="宋体" w:hint="eastAsia"/>
          <w:color w:val="000000"/>
          <w:kern w:val="0"/>
          <w:sz w:val="24"/>
        </w:rPr>
        <w:t xml:space="preserve">    1）保护接地装置：电气连接件应能充分锁定防止松动，并且在只用手不使用工具的情况下不能将其松动。对于无螺纹接线端子，其固定装置/电气连接件应不能随意被打开。在印刷线路板的印刷线所连接的接地端子或接地触头与每个易被触及的金属部件之间依次接通25A的交流电流，并持续1min。应能可靠连接。接地电阻值≤0.5Ω。</w:t>
      </w:r>
    </w:p>
    <w:p w:rsidR="007F58F4" w:rsidRDefault="00D06F76">
      <w:pPr>
        <w:widowControl/>
        <w:spacing w:line="360" w:lineRule="auto"/>
        <w:rPr>
          <w:rFonts w:ascii="宋体" w:hAnsi="宋体"/>
          <w:sz w:val="24"/>
        </w:rPr>
      </w:pPr>
      <w:r>
        <w:rPr>
          <w:rFonts w:ascii="宋体" w:hAnsi="宋体" w:hint="eastAsia"/>
          <w:color w:val="000000"/>
          <w:kern w:val="0"/>
          <w:sz w:val="24"/>
        </w:rPr>
        <w:t xml:space="preserve">    2）额定输出电压：≤12V。</w:t>
      </w:r>
    </w:p>
    <w:p w:rsidR="007F58F4" w:rsidRDefault="00D06F76">
      <w:pPr>
        <w:widowControl/>
        <w:spacing w:line="360" w:lineRule="auto"/>
        <w:rPr>
          <w:rFonts w:ascii="宋体" w:hAnsi="宋体"/>
          <w:color w:val="000000"/>
          <w:kern w:val="0"/>
          <w:sz w:val="24"/>
        </w:rPr>
      </w:pPr>
      <w:r>
        <w:rPr>
          <w:rFonts w:ascii="宋体" w:hAnsi="宋体" w:hint="eastAsia"/>
          <w:sz w:val="24"/>
        </w:rPr>
        <w:t xml:space="preserve">    3）</w:t>
      </w:r>
      <w:r>
        <w:rPr>
          <w:rFonts w:ascii="宋体" w:hAnsi="宋体" w:hint="eastAsia"/>
          <w:color w:val="000000"/>
          <w:kern w:val="0"/>
          <w:sz w:val="24"/>
        </w:rPr>
        <w:t>耐热防火：具备防电击保护功能的绝缘材料外部部件应能承受灼热丝末端温度为650℃，在将灼热丝撤走30s之内，样品的任何火苗或辉光均应熄灭，</w:t>
      </w:r>
      <w:r>
        <w:rPr>
          <w:rFonts w:ascii="宋体" w:hAnsi="宋体" w:hint="eastAsia"/>
          <w:color w:val="000000"/>
          <w:kern w:val="0"/>
          <w:sz w:val="24"/>
        </w:rPr>
        <w:lastRenderedPageBreak/>
        <w:t>并且所散落下的燃烧物不应引燃试验样品下方200mm±5mm处水平展开的一张薄纸。</w:t>
      </w:r>
    </w:p>
    <w:p w:rsidR="007F58F4" w:rsidRDefault="00D06F76">
      <w:pPr>
        <w:widowControl/>
        <w:spacing w:line="360" w:lineRule="auto"/>
        <w:rPr>
          <w:rFonts w:ascii="宋体" w:hAnsi="宋体"/>
          <w:color w:val="000000"/>
          <w:kern w:val="0"/>
          <w:sz w:val="24"/>
        </w:rPr>
      </w:pPr>
      <w:r>
        <w:rPr>
          <w:rFonts w:ascii="宋体" w:hAnsi="宋体" w:hint="eastAsia"/>
          <w:color w:val="000000"/>
          <w:kern w:val="0"/>
          <w:sz w:val="24"/>
        </w:rPr>
        <w:t xml:space="preserve">　  4）故障状态：灯的控制装置在设计上应能保证其在故障状态下工作时，不会喷出火苗或熔化的材料，并不会产生可燃气体。</w:t>
      </w:r>
    </w:p>
    <w:p w:rsidR="007F58F4" w:rsidRDefault="00D06F76">
      <w:pPr>
        <w:spacing w:line="480" w:lineRule="exact"/>
        <w:ind w:firstLineChars="200" w:firstLine="480"/>
        <w:rPr>
          <w:rFonts w:ascii="宋体" w:hAnsi="宋体"/>
          <w:color w:val="000000"/>
          <w:kern w:val="0"/>
          <w:sz w:val="24"/>
        </w:rPr>
      </w:pPr>
      <w:r>
        <w:rPr>
          <w:rFonts w:ascii="宋体" w:hAnsi="宋体" w:hint="eastAsia"/>
          <w:color w:val="000000"/>
          <w:kern w:val="0"/>
          <w:sz w:val="24"/>
        </w:rPr>
        <w:t>4、投标人须提供整体设计效果图，同时在指定时间内现场勘察，本项目统一踏勘时间定于2026年8月4日上午9点，逾期过后恕不接待。投标人需现场签回踏勘回执单，并作为有效参与凭证，未参与踏勘的投标单位将不具备本项目投标资格。投标人前往现场考察（入校手续：提前一天关注微信公众号“福建中医药大学保卫处”，点击“公共服务－访客预约”，输入访客姓名、性别、身份证号、手机号、车牌号、来校时间和来校事由等信息，审批人工号：2006026。如有疑问请与陈老师联系，联系电话0591-22861055）。</w:t>
      </w:r>
    </w:p>
    <w:p w:rsidR="007F58F4" w:rsidRDefault="00D06F76">
      <w:pPr>
        <w:spacing w:line="480" w:lineRule="exact"/>
        <w:ind w:firstLineChars="200" w:firstLine="480"/>
        <w:rPr>
          <w:rFonts w:ascii="宋体" w:hAnsi="宋体"/>
          <w:sz w:val="24"/>
        </w:rPr>
      </w:pPr>
      <w:r>
        <w:rPr>
          <w:rFonts w:ascii="宋体" w:hAnsi="宋体" w:hint="eastAsia"/>
          <w:sz w:val="24"/>
        </w:rPr>
        <w:t>5、</w:t>
      </w:r>
      <w:r w:rsidR="00AA2C63">
        <w:rPr>
          <w:rFonts w:ascii="宋体" w:hAnsi="宋体" w:hint="eastAsia"/>
          <w:sz w:val="24"/>
        </w:rPr>
        <w:t>招标</w:t>
      </w:r>
      <w:r>
        <w:rPr>
          <w:rFonts w:ascii="宋体" w:hAnsi="宋体" w:hint="eastAsia"/>
          <w:sz w:val="24"/>
        </w:rPr>
        <w:t>文件领取：投标人自行网上查阅和下载招标文件。下载地址：福建中医药大学官网（www.fjtcm.edu.cn/）。</w:t>
      </w:r>
    </w:p>
    <w:p w:rsidR="007F58F4" w:rsidRDefault="00D06F76">
      <w:pPr>
        <w:spacing w:line="360" w:lineRule="auto"/>
        <w:ind w:firstLineChars="196" w:firstLine="470"/>
        <w:rPr>
          <w:rFonts w:ascii="宋体" w:hAnsi="宋体"/>
          <w:sz w:val="24"/>
        </w:rPr>
      </w:pPr>
      <w:r>
        <w:rPr>
          <w:rFonts w:ascii="宋体" w:hAnsi="宋体" w:hint="eastAsia"/>
          <w:sz w:val="24"/>
        </w:rPr>
        <w:t>6、</w:t>
      </w:r>
      <w:r w:rsidR="001F3DF2">
        <w:rPr>
          <w:rFonts w:ascii="宋体" w:hAnsi="宋体" w:hint="eastAsia"/>
          <w:sz w:val="24"/>
        </w:rPr>
        <w:t>投标</w:t>
      </w:r>
      <w:r>
        <w:rPr>
          <w:rFonts w:ascii="宋体" w:hAnsi="宋体" w:hint="eastAsia"/>
          <w:sz w:val="24"/>
        </w:rPr>
        <w:t>文件递交截止时间：</w:t>
      </w:r>
      <w:r>
        <w:rPr>
          <w:rFonts w:ascii="宋体" w:hAnsi="宋体" w:hint="eastAsia"/>
          <w:b/>
          <w:color w:val="000000"/>
          <w:sz w:val="24"/>
          <w:u w:val="single"/>
        </w:rPr>
        <w:t>2026年8月</w:t>
      </w:r>
      <w:r w:rsidR="007011ED">
        <w:rPr>
          <w:rFonts w:ascii="宋体" w:hAnsi="宋体" w:hint="eastAsia"/>
          <w:b/>
          <w:color w:val="000000"/>
          <w:sz w:val="24"/>
          <w:u w:val="single"/>
        </w:rPr>
        <w:t>7</w:t>
      </w:r>
      <w:r>
        <w:rPr>
          <w:rFonts w:ascii="宋体" w:hAnsi="宋体" w:hint="eastAsia"/>
          <w:b/>
          <w:color w:val="000000"/>
          <w:sz w:val="24"/>
          <w:u w:val="single"/>
        </w:rPr>
        <w:t>日14时</w:t>
      </w:r>
      <w:r>
        <w:rPr>
          <w:rFonts w:ascii="宋体" w:hAnsi="宋体" w:hint="eastAsia"/>
          <w:b/>
          <w:sz w:val="24"/>
          <w:u w:val="single"/>
        </w:rPr>
        <w:t>（北京时间）</w:t>
      </w:r>
      <w:r>
        <w:rPr>
          <w:rFonts w:ascii="宋体" w:hAnsi="宋体" w:hint="eastAsia"/>
          <w:sz w:val="24"/>
        </w:rPr>
        <w:t>。</w:t>
      </w:r>
    </w:p>
    <w:p w:rsidR="007F58F4" w:rsidRDefault="00D06F76">
      <w:pPr>
        <w:spacing w:line="360" w:lineRule="auto"/>
        <w:ind w:firstLineChars="196" w:firstLine="470"/>
        <w:rPr>
          <w:rFonts w:ascii="宋体" w:hAnsi="宋体"/>
          <w:color w:val="000000"/>
          <w:kern w:val="0"/>
          <w:sz w:val="24"/>
        </w:rPr>
      </w:pPr>
      <w:r>
        <w:rPr>
          <w:rFonts w:ascii="宋体" w:hAnsi="宋体" w:hint="eastAsia"/>
          <w:sz w:val="24"/>
        </w:rPr>
        <w:t>7、</w:t>
      </w:r>
      <w:r w:rsidR="001F3DF2">
        <w:rPr>
          <w:rFonts w:ascii="宋体" w:hAnsi="宋体" w:hint="eastAsia"/>
          <w:sz w:val="24"/>
        </w:rPr>
        <w:t>投标</w:t>
      </w:r>
      <w:r>
        <w:rPr>
          <w:rFonts w:ascii="宋体" w:hAnsi="宋体" w:hint="eastAsia"/>
          <w:sz w:val="24"/>
        </w:rPr>
        <w:t>文件递交地址：福建中医药大学旗山校区</w:t>
      </w:r>
      <w:r>
        <w:rPr>
          <w:rFonts w:ascii="宋体" w:hAnsi="宋体" w:hint="eastAsia"/>
          <w:b/>
          <w:color w:val="000000"/>
          <w:kern w:val="0"/>
          <w:sz w:val="24"/>
          <w:u w:val="single"/>
        </w:rPr>
        <w:t>白楼水电科办公室</w:t>
      </w:r>
      <w:r>
        <w:rPr>
          <w:rFonts w:ascii="宋体" w:hAnsi="宋体" w:hint="eastAsia"/>
          <w:color w:val="000000"/>
          <w:kern w:val="0"/>
          <w:sz w:val="24"/>
        </w:rPr>
        <w:t>。</w:t>
      </w:r>
    </w:p>
    <w:p w:rsidR="007F58F4" w:rsidRDefault="00D06F76">
      <w:pPr>
        <w:spacing w:line="360" w:lineRule="auto"/>
        <w:ind w:firstLineChars="200" w:firstLine="480"/>
        <w:rPr>
          <w:rFonts w:ascii="宋体" w:hAnsi="宋体"/>
          <w:sz w:val="24"/>
        </w:rPr>
      </w:pPr>
      <w:r>
        <w:rPr>
          <w:rFonts w:ascii="宋体" w:hAnsi="宋体" w:hint="eastAsia"/>
          <w:sz w:val="24"/>
        </w:rPr>
        <w:t>8、开标时间：</w:t>
      </w:r>
      <w:r>
        <w:rPr>
          <w:rFonts w:ascii="宋体" w:hAnsi="宋体" w:hint="eastAsia"/>
          <w:b/>
          <w:color w:val="000000"/>
          <w:sz w:val="24"/>
          <w:u w:val="single"/>
        </w:rPr>
        <w:t>2026年8月</w:t>
      </w:r>
      <w:r w:rsidR="007011ED">
        <w:rPr>
          <w:rFonts w:ascii="宋体" w:hAnsi="宋体" w:hint="eastAsia"/>
          <w:b/>
          <w:color w:val="000000"/>
          <w:sz w:val="24"/>
          <w:u w:val="single"/>
        </w:rPr>
        <w:t>7</w:t>
      </w:r>
      <w:r>
        <w:rPr>
          <w:rFonts w:ascii="宋体" w:hAnsi="宋体" w:hint="eastAsia"/>
          <w:b/>
          <w:color w:val="000000"/>
          <w:sz w:val="24"/>
          <w:u w:val="single"/>
        </w:rPr>
        <w:t>日15时</w:t>
      </w:r>
      <w:r>
        <w:rPr>
          <w:rFonts w:ascii="宋体" w:hAnsi="宋体" w:hint="eastAsia"/>
          <w:b/>
          <w:sz w:val="24"/>
          <w:u w:val="single"/>
        </w:rPr>
        <w:t>（北京时间）。</w:t>
      </w:r>
      <w:r>
        <w:rPr>
          <w:rFonts w:ascii="宋体" w:hAnsi="宋体" w:hint="eastAsia"/>
          <w:sz w:val="24"/>
        </w:rPr>
        <w:t xml:space="preserve">           </w:t>
      </w:r>
    </w:p>
    <w:p w:rsidR="007F58F4" w:rsidRDefault="00D06F76">
      <w:pPr>
        <w:spacing w:line="360" w:lineRule="auto"/>
        <w:ind w:firstLineChars="200" w:firstLine="480"/>
        <w:rPr>
          <w:rFonts w:ascii="宋体" w:hAnsi="宋体"/>
          <w:sz w:val="24"/>
        </w:rPr>
      </w:pPr>
      <w:r>
        <w:rPr>
          <w:rFonts w:ascii="宋体" w:hAnsi="宋体" w:hint="eastAsia"/>
          <w:sz w:val="24"/>
        </w:rPr>
        <w:t>9、开标地点：福建中医药大后勤管理处一楼会议室（旗山校区）。</w:t>
      </w:r>
    </w:p>
    <w:p w:rsidR="007F58F4" w:rsidRDefault="00D06F76">
      <w:pPr>
        <w:spacing w:line="360" w:lineRule="auto"/>
        <w:ind w:firstLineChars="200" w:firstLine="480"/>
        <w:rPr>
          <w:rFonts w:ascii="宋体" w:hAnsi="宋体"/>
          <w:sz w:val="24"/>
        </w:rPr>
      </w:pPr>
      <w:r>
        <w:rPr>
          <w:rFonts w:ascii="宋体" w:hAnsi="宋体" w:hint="eastAsia"/>
          <w:sz w:val="24"/>
        </w:rPr>
        <w:t>10、中标公示：公示网站为福建中医药大学（www.fjtcm.edu.cn/）。</w:t>
      </w:r>
    </w:p>
    <w:p w:rsidR="007F58F4" w:rsidRDefault="00D06F76">
      <w:pPr>
        <w:spacing w:line="360" w:lineRule="auto"/>
        <w:ind w:firstLineChars="200" w:firstLine="480"/>
        <w:rPr>
          <w:rFonts w:ascii="宋体" w:hAnsi="宋体"/>
          <w:sz w:val="24"/>
        </w:rPr>
      </w:pPr>
      <w:r>
        <w:rPr>
          <w:rFonts w:ascii="宋体" w:hAnsi="宋体" w:hint="eastAsia"/>
          <w:sz w:val="24"/>
        </w:rPr>
        <w:t>11、中标人在接到中标通知后，3日内应签订合同，否则视为自动放弃。</w:t>
      </w:r>
    </w:p>
    <w:p w:rsidR="007F58F4" w:rsidRDefault="00AA2C63">
      <w:pPr>
        <w:spacing w:line="360" w:lineRule="auto"/>
        <w:ind w:firstLineChars="200" w:firstLine="482"/>
        <w:rPr>
          <w:rFonts w:ascii="宋体" w:hAnsi="宋体"/>
          <w:b/>
          <w:sz w:val="24"/>
        </w:rPr>
      </w:pPr>
      <w:r>
        <w:rPr>
          <w:rFonts w:ascii="宋体" w:hAnsi="宋体" w:hint="eastAsia"/>
          <w:b/>
          <w:sz w:val="24"/>
        </w:rPr>
        <w:t>四</w:t>
      </w:r>
      <w:r w:rsidR="00D06F76">
        <w:rPr>
          <w:rFonts w:ascii="宋体" w:hAnsi="宋体" w:hint="eastAsia"/>
          <w:b/>
          <w:sz w:val="24"/>
        </w:rPr>
        <w:t>、投标报价说明</w:t>
      </w:r>
    </w:p>
    <w:p w:rsidR="007F58F4" w:rsidRDefault="00D06F76">
      <w:pPr>
        <w:spacing w:line="360" w:lineRule="auto"/>
        <w:ind w:firstLineChars="200" w:firstLine="480"/>
        <w:rPr>
          <w:rFonts w:ascii="宋体" w:hAnsi="宋体"/>
          <w:sz w:val="24"/>
        </w:rPr>
      </w:pPr>
      <w:r>
        <w:rPr>
          <w:rFonts w:ascii="宋体" w:hAnsi="宋体" w:hint="eastAsia"/>
          <w:sz w:val="24"/>
        </w:rPr>
        <w:t>1、各投标人根据招标文件要求，进行投标报价，报价总额不得超过本项目控制价47000元；高于47000元的为无效报价，投标无效。</w:t>
      </w:r>
    </w:p>
    <w:p w:rsidR="007F58F4" w:rsidRDefault="00D06F76">
      <w:pPr>
        <w:spacing w:line="360" w:lineRule="auto"/>
        <w:ind w:firstLineChars="200" w:firstLine="480"/>
        <w:rPr>
          <w:rFonts w:ascii="宋体" w:hAnsi="宋体"/>
          <w:sz w:val="24"/>
        </w:rPr>
      </w:pPr>
      <w:r>
        <w:rPr>
          <w:rFonts w:ascii="宋体" w:hAnsi="宋体" w:hint="eastAsia"/>
          <w:sz w:val="24"/>
        </w:rPr>
        <w:t>2、投标人的报价应包含所有采购价款、一切税金，运输费、人工费、保险及利润等全部费用。</w:t>
      </w:r>
    </w:p>
    <w:p w:rsidR="007F58F4" w:rsidRDefault="00AA2C63">
      <w:pPr>
        <w:spacing w:line="360" w:lineRule="auto"/>
        <w:ind w:firstLineChars="200" w:firstLine="482"/>
        <w:rPr>
          <w:rFonts w:ascii="宋体" w:hAnsi="宋体"/>
          <w:b/>
          <w:sz w:val="24"/>
        </w:rPr>
      </w:pPr>
      <w:r>
        <w:rPr>
          <w:rFonts w:ascii="宋体" w:hAnsi="宋体" w:hint="eastAsia"/>
          <w:b/>
          <w:sz w:val="24"/>
        </w:rPr>
        <w:t>五</w:t>
      </w:r>
      <w:r w:rsidR="00D06F76">
        <w:rPr>
          <w:rFonts w:ascii="宋体" w:hAnsi="宋体" w:hint="eastAsia"/>
          <w:b/>
          <w:sz w:val="24"/>
        </w:rPr>
        <w:t>、投标文件内容</w:t>
      </w:r>
    </w:p>
    <w:p w:rsidR="007F58F4" w:rsidRDefault="00D06F76">
      <w:pPr>
        <w:spacing w:line="360" w:lineRule="auto"/>
        <w:ind w:firstLineChars="200" w:firstLine="480"/>
        <w:rPr>
          <w:rFonts w:ascii="宋体" w:hAnsi="宋体"/>
          <w:sz w:val="24"/>
        </w:rPr>
      </w:pPr>
      <w:r>
        <w:rPr>
          <w:rFonts w:ascii="宋体" w:hAnsi="宋体" w:hint="eastAsia"/>
          <w:sz w:val="24"/>
        </w:rPr>
        <w:t>1、法人授权委托书（投标人为法人的，不需要授权书）。</w:t>
      </w:r>
    </w:p>
    <w:p w:rsidR="007F58F4" w:rsidRDefault="00D06F76">
      <w:pPr>
        <w:spacing w:line="360" w:lineRule="auto"/>
        <w:ind w:firstLineChars="200" w:firstLine="480"/>
        <w:rPr>
          <w:rFonts w:ascii="宋体" w:hAnsi="宋体"/>
          <w:sz w:val="24"/>
        </w:rPr>
      </w:pPr>
      <w:r>
        <w:rPr>
          <w:rFonts w:ascii="宋体" w:hAnsi="宋体" w:hint="eastAsia"/>
          <w:sz w:val="24"/>
        </w:rPr>
        <w:t>2、法人、</w:t>
      </w:r>
      <w:r>
        <w:rPr>
          <w:rFonts w:ascii="宋体" w:hAnsi="宋体" w:hint="eastAsia"/>
          <w:bCs/>
          <w:sz w:val="24"/>
        </w:rPr>
        <w:t>投标代理人的身份证复印件</w:t>
      </w:r>
      <w:r>
        <w:rPr>
          <w:rFonts w:ascii="宋体" w:hAnsi="宋体" w:hint="eastAsia"/>
          <w:sz w:val="24"/>
        </w:rPr>
        <w:t>（投标人为法人的，仅需法人身份证复印件）</w:t>
      </w:r>
      <w:r>
        <w:rPr>
          <w:rFonts w:ascii="宋体" w:hAnsi="宋体" w:hint="eastAsia"/>
          <w:bCs/>
          <w:sz w:val="24"/>
        </w:rPr>
        <w:t>。</w:t>
      </w:r>
    </w:p>
    <w:p w:rsidR="007F58F4" w:rsidRDefault="00D06F76">
      <w:pPr>
        <w:spacing w:line="360" w:lineRule="auto"/>
        <w:ind w:firstLineChars="200" w:firstLine="480"/>
        <w:rPr>
          <w:rFonts w:ascii="宋体" w:hAnsi="宋体"/>
          <w:sz w:val="24"/>
        </w:rPr>
      </w:pPr>
      <w:r>
        <w:rPr>
          <w:rFonts w:ascii="宋体" w:hAnsi="宋体" w:hint="eastAsia"/>
          <w:sz w:val="24"/>
        </w:rPr>
        <w:t>3、营业执照（复印件）。</w:t>
      </w:r>
    </w:p>
    <w:p w:rsidR="007F58F4" w:rsidRDefault="00D06F76">
      <w:pPr>
        <w:spacing w:line="360" w:lineRule="auto"/>
        <w:ind w:firstLineChars="200" w:firstLine="480"/>
        <w:rPr>
          <w:rFonts w:ascii="宋体" w:hAnsi="宋体"/>
          <w:sz w:val="24"/>
        </w:rPr>
      </w:pPr>
      <w:r>
        <w:rPr>
          <w:rFonts w:ascii="宋体" w:hAnsi="宋体" w:hint="eastAsia"/>
          <w:sz w:val="24"/>
        </w:rPr>
        <w:lastRenderedPageBreak/>
        <w:t>4、承诺书（格式</w:t>
      </w:r>
      <w:r w:rsidR="001F3DF2">
        <w:rPr>
          <w:rFonts w:ascii="宋体" w:hAnsi="宋体" w:hint="eastAsia"/>
          <w:sz w:val="24"/>
        </w:rPr>
        <w:t>自拟</w:t>
      </w:r>
      <w:r>
        <w:rPr>
          <w:rFonts w:ascii="宋体" w:hAnsi="宋体" w:hint="eastAsia"/>
          <w:sz w:val="24"/>
        </w:rPr>
        <w:t>）。</w:t>
      </w:r>
    </w:p>
    <w:p w:rsidR="007F58F4" w:rsidRDefault="00D06F76">
      <w:pPr>
        <w:spacing w:line="360" w:lineRule="auto"/>
        <w:ind w:firstLineChars="200" w:firstLine="480"/>
        <w:rPr>
          <w:rFonts w:ascii="宋体" w:hAnsi="宋体"/>
          <w:sz w:val="24"/>
        </w:rPr>
      </w:pPr>
      <w:r>
        <w:rPr>
          <w:rFonts w:ascii="宋体" w:hAnsi="宋体" w:hint="eastAsia"/>
          <w:sz w:val="24"/>
        </w:rPr>
        <w:t>5、报价单（附件一）。</w:t>
      </w:r>
    </w:p>
    <w:p w:rsidR="007F58F4" w:rsidRDefault="00D06F76">
      <w:pPr>
        <w:spacing w:line="360" w:lineRule="auto"/>
        <w:ind w:firstLineChars="200" w:firstLine="482"/>
        <w:rPr>
          <w:rFonts w:ascii="宋体" w:hAnsi="宋体"/>
          <w:b/>
          <w:sz w:val="24"/>
        </w:rPr>
      </w:pPr>
      <w:r>
        <w:rPr>
          <w:rFonts w:ascii="宋体" w:hAnsi="宋体" w:hint="eastAsia"/>
          <w:b/>
          <w:sz w:val="24"/>
        </w:rPr>
        <w:t>七、投标文件要求</w:t>
      </w:r>
    </w:p>
    <w:p w:rsidR="007F58F4" w:rsidRDefault="00D06F76">
      <w:pPr>
        <w:spacing w:line="360" w:lineRule="auto"/>
        <w:ind w:firstLineChars="200" w:firstLine="480"/>
        <w:rPr>
          <w:rFonts w:ascii="宋体" w:hAnsi="宋体"/>
          <w:sz w:val="24"/>
        </w:rPr>
      </w:pPr>
      <w:r>
        <w:rPr>
          <w:rFonts w:ascii="宋体" w:hAnsi="宋体" w:hint="eastAsia"/>
          <w:sz w:val="24"/>
        </w:rPr>
        <w:t>1、所有投标文件要求加盖单位或法定代表人章。</w:t>
      </w:r>
    </w:p>
    <w:p w:rsidR="007F58F4" w:rsidRDefault="00D06F76">
      <w:pPr>
        <w:spacing w:line="360" w:lineRule="auto"/>
        <w:ind w:firstLineChars="200" w:firstLine="480"/>
        <w:rPr>
          <w:rFonts w:ascii="宋体" w:hAnsi="宋体"/>
          <w:sz w:val="24"/>
        </w:rPr>
      </w:pPr>
      <w:r>
        <w:rPr>
          <w:rFonts w:ascii="宋体" w:hAnsi="宋体" w:hint="eastAsia"/>
          <w:sz w:val="24"/>
        </w:rPr>
        <w:t>2、投标文件按规定进行密封，报价单和承诺函单独装袋密封，无严格密封者后果自负。</w:t>
      </w:r>
    </w:p>
    <w:p w:rsidR="007F58F4" w:rsidRDefault="00D06F76">
      <w:pPr>
        <w:spacing w:line="360" w:lineRule="auto"/>
        <w:ind w:firstLineChars="200" w:firstLine="480"/>
        <w:rPr>
          <w:rFonts w:ascii="宋体" w:hAnsi="宋体"/>
          <w:sz w:val="24"/>
        </w:rPr>
      </w:pPr>
      <w:r>
        <w:rPr>
          <w:rFonts w:ascii="宋体" w:hAnsi="宋体" w:hint="eastAsia"/>
          <w:sz w:val="24"/>
        </w:rPr>
        <w:t>3、所有文件需装在文件袋中，封面写明，招标单位、项目名称、文件袋封条需盖单位或法定代表人章。</w:t>
      </w:r>
    </w:p>
    <w:p w:rsidR="007F58F4" w:rsidRDefault="00D06F76">
      <w:pPr>
        <w:spacing w:line="360" w:lineRule="auto"/>
        <w:ind w:firstLineChars="200" w:firstLine="482"/>
        <w:rPr>
          <w:rFonts w:ascii="宋体" w:hAnsi="宋体"/>
          <w:b/>
          <w:sz w:val="24"/>
        </w:rPr>
      </w:pPr>
      <w:r>
        <w:rPr>
          <w:rFonts w:ascii="宋体" w:hAnsi="宋体" w:hint="eastAsia"/>
          <w:b/>
          <w:bCs/>
          <w:sz w:val="24"/>
        </w:rPr>
        <w:t>八、</w:t>
      </w:r>
      <w:r>
        <w:rPr>
          <w:rFonts w:ascii="宋体" w:hAnsi="宋体" w:hint="eastAsia"/>
          <w:b/>
          <w:sz w:val="24"/>
        </w:rPr>
        <w:t>评标原则及方法</w:t>
      </w:r>
    </w:p>
    <w:p w:rsidR="007F58F4" w:rsidRDefault="00D06F76">
      <w:pPr>
        <w:spacing w:line="360" w:lineRule="auto"/>
        <w:ind w:firstLineChars="200" w:firstLine="480"/>
        <w:rPr>
          <w:rFonts w:ascii="宋体" w:hAnsi="宋体"/>
          <w:sz w:val="24"/>
        </w:rPr>
      </w:pPr>
      <w:r>
        <w:rPr>
          <w:rFonts w:ascii="宋体" w:hAnsi="宋体" w:hint="eastAsia"/>
          <w:sz w:val="24"/>
        </w:rPr>
        <w:t>1、评标办法：各投标人在资质符合招标文件要求、响应招标文件前提下采取</w:t>
      </w:r>
      <w:r>
        <w:rPr>
          <w:rFonts w:ascii="宋体" w:hAnsi="宋体" w:hint="eastAsia"/>
          <w:sz w:val="24"/>
          <w:u w:val="single"/>
        </w:rPr>
        <w:t>最低价中标</w:t>
      </w:r>
      <w:r>
        <w:rPr>
          <w:rFonts w:ascii="宋体" w:hAnsi="宋体" w:hint="eastAsia"/>
          <w:sz w:val="24"/>
        </w:rPr>
        <w:t>办法。</w:t>
      </w:r>
    </w:p>
    <w:p w:rsidR="007F58F4" w:rsidRDefault="00D06F76">
      <w:pPr>
        <w:spacing w:line="360" w:lineRule="auto"/>
        <w:ind w:firstLineChars="200" w:firstLine="480"/>
        <w:rPr>
          <w:rFonts w:ascii="宋体" w:hAnsi="宋体"/>
          <w:sz w:val="24"/>
        </w:rPr>
      </w:pPr>
      <w:r>
        <w:rPr>
          <w:rFonts w:ascii="宋体" w:hAnsi="宋体" w:hint="eastAsia"/>
          <w:sz w:val="24"/>
        </w:rPr>
        <w:t>2、推荐中标候选人：</w:t>
      </w:r>
    </w:p>
    <w:p w:rsidR="007F58F4" w:rsidRDefault="00D06F76">
      <w:pPr>
        <w:spacing w:line="360" w:lineRule="auto"/>
        <w:ind w:firstLineChars="200" w:firstLine="480"/>
        <w:rPr>
          <w:rFonts w:ascii="宋体" w:hAnsi="宋体"/>
          <w:sz w:val="24"/>
        </w:rPr>
      </w:pPr>
      <w:r>
        <w:rPr>
          <w:rFonts w:ascii="宋体" w:hAnsi="宋体" w:hint="eastAsia"/>
          <w:sz w:val="24"/>
        </w:rPr>
        <w:t>（1）投标人数不足三家的，</w:t>
      </w:r>
      <w:r w:rsidR="0084636F">
        <w:rPr>
          <w:rFonts w:ascii="宋体" w:hAnsi="宋体" w:hint="eastAsia"/>
          <w:sz w:val="24"/>
        </w:rPr>
        <w:t>由评审</w:t>
      </w:r>
      <w:r>
        <w:rPr>
          <w:rFonts w:ascii="宋体" w:hAnsi="宋体" w:hint="eastAsia"/>
          <w:sz w:val="24"/>
        </w:rPr>
        <w:t>小组</w:t>
      </w:r>
      <w:r w:rsidR="0084636F">
        <w:rPr>
          <w:rFonts w:ascii="宋体" w:hAnsi="宋体" w:hint="eastAsia"/>
          <w:sz w:val="24"/>
        </w:rPr>
        <w:t>现场决定</w:t>
      </w:r>
      <w:r>
        <w:rPr>
          <w:rFonts w:ascii="宋体" w:hAnsi="宋体" w:hint="eastAsia"/>
          <w:sz w:val="24"/>
        </w:rPr>
        <w:t>。</w:t>
      </w:r>
    </w:p>
    <w:p w:rsidR="007F58F4" w:rsidRDefault="00D06F76">
      <w:pPr>
        <w:spacing w:line="360" w:lineRule="auto"/>
        <w:ind w:firstLineChars="200" w:firstLine="480"/>
        <w:rPr>
          <w:rFonts w:ascii="宋体" w:hAnsi="宋体"/>
          <w:sz w:val="24"/>
        </w:rPr>
      </w:pPr>
      <w:r>
        <w:rPr>
          <w:rFonts w:ascii="宋体" w:hAnsi="宋体" w:hint="eastAsia"/>
          <w:sz w:val="24"/>
        </w:rPr>
        <w:t>（2）由</w:t>
      </w:r>
      <w:r w:rsidR="0084636F">
        <w:rPr>
          <w:rFonts w:ascii="宋体" w:hAnsi="宋体" w:hint="eastAsia"/>
          <w:sz w:val="24"/>
        </w:rPr>
        <w:t>评审</w:t>
      </w:r>
      <w:r>
        <w:rPr>
          <w:rFonts w:ascii="宋体" w:hAnsi="宋体" w:hint="eastAsia"/>
          <w:sz w:val="24"/>
        </w:rPr>
        <w:t>小组现场检查并开封投标文件，审核投标人资质、投标文件有效性。</w:t>
      </w:r>
    </w:p>
    <w:p w:rsidR="007F58F4" w:rsidRDefault="00D06F76">
      <w:pPr>
        <w:spacing w:line="360" w:lineRule="auto"/>
        <w:ind w:firstLineChars="200" w:firstLine="480"/>
        <w:rPr>
          <w:rFonts w:ascii="宋体" w:hAnsi="宋体"/>
          <w:sz w:val="24"/>
        </w:rPr>
      </w:pPr>
      <w:r>
        <w:rPr>
          <w:rFonts w:ascii="宋体" w:hAnsi="宋体" w:hint="eastAsia"/>
          <w:sz w:val="24"/>
        </w:rPr>
        <w:t>（3）由</w:t>
      </w:r>
      <w:r w:rsidR="0084636F">
        <w:rPr>
          <w:rFonts w:ascii="宋体" w:hAnsi="宋体" w:hint="eastAsia"/>
          <w:sz w:val="24"/>
        </w:rPr>
        <w:t>评审</w:t>
      </w:r>
      <w:r>
        <w:rPr>
          <w:rFonts w:ascii="宋体" w:hAnsi="宋体" w:hint="eastAsia"/>
          <w:sz w:val="24"/>
        </w:rPr>
        <w:t>小组审阅公布投标人的投标报价，以报价最低的投标人为本项目中标人。如出现相同最低报价，</w:t>
      </w:r>
      <w:r w:rsidR="0084636F">
        <w:rPr>
          <w:rFonts w:ascii="宋体" w:hAnsi="宋体" w:hint="eastAsia"/>
          <w:sz w:val="24"/>
        </w:rPr>
        <w:t>则</w:t>
      </w:r>
      <w:r w:rsidR="0084636F" w:rsidRPr="0084636F">
        <w:rPr>
          <w:rFonts w:ascii="宋体" w:hAnsi="宋体" w:hint="eastAsia"/>
          <w:sz w:val="24"/>
        </w:rPr>
        <w:t>采用随机抽取确定中标人。</w:t>
      </w:r>
    </w:p>
    <w:p w:rsidR="007F58F4" w:rsidRDefault="00D06F76">
      <w:pPr>
        <w:spacing w:line="360" w:lineRule="auto"/>
        <w:ind w:firstLineChars="200" w:firstLine="480"/>
        <w:rPr>
          <w:rFonts w:ascii="宋体" w:hAnsi="宋体"/>
          <w:sz w:val="24"/>
        </w:rPr>
      </w:pPr>
      <w:r>
        <w:rPr>
          <w:rFonts w:ascii="宋体" w:hAnsi="宋体" w:hint="eastAsia"/>
          <w:sz w:val="24"/>
        </w:rPr>
        <w:t>若：出现下列情况之一的，</w:t>
      </w:r>
      <w:proofErr w:type="gramStart"/>
      <w:r>
        <w:rPr>
          <w:rFonts w:ascii="宋体" w:hAnsi="宋体" w:hint="eastAsia"/>
          <w:sz w:val="24"/>
        </w:rPr>
        <w:t>按废标处理</w:t>
      </w:r>
      <w:proofErr w:type="gramEnd"/>
      <w:r>
        <w:rPr>
          <w:rFonts w:ascii="宋体" w:hAnsi="宋体" w:hint="eastAsia"/>
          <w:sz w:val="24"/>
        </w:rPr>
        <w:t>：</w:t>
      </w:r>
    </w:p>
    <w:p w:rsidR="007F58F4" w:rsidRDefault="00D06F76">
      <w:pPr>
        <w:spacing w:line="360" w:lineRule="auto"/>
        <w:ind w:firstLineChars="200" w:firstLine="480"/>
        <w:rPr>
          <w:rFonts w:ascii="宋体" w:hAnsi="宋体"/>
          <w:sz w:val="24"/>
        </w:rPr>
      </w:pPr>
      <w:r>
        <w:rPr>
          <w:rFonts w:ascii="宋体" w:hAnsi="宋体" w:hint="eastAsia"/>
          <w:sz w:val="24"/>
        </w:rPr>
        <w:t>（A）未实质响应招标文件要求的投标文件；</w:t>
      </w:r>
    </w:p>
    <w:p w:rsidR="007F58F4" w:rsidRDefault="00D06F76">
      <w:pPr>
        <w:spacing w:line="360" w:lineRule="auto"/>
        <w:ind w:firstLineChars="200" w:firstLine="480"/>
        <w:rPr>
          <w:rFonts w:ascii="宋体" w:hAnsi="宋体"/>
          <w:sz w:val="24"/>
        </w:rPr>
      </w:pPr>
      <w:r>
        <w:rPr>
          <w:rFonts w:ascii="宋体" w:hAnsi="宋体" w:hint="eastAsia"/>
          <w:sz w:val="24"/>
        </w:rPr>
        <w:t>（B）出现影响招标公正的违法、违规行为的；</w:t>
      </w:r>
    </w:p>
    <w:p w:rsidR="007F58F4" w:rsidRDefault="00D06F76" w:rsidP="00765434">
      <w:pPr>
        <w:spacing w:line="360" w:lineRule="auto"/>
        <w:ind w:firstLineChars="200" w:firstLine="480"/>
        <w:rPr>
          <w:rFonts w:ascii="宋体" w:hAnsi="宋体"/>
          <w:sz w:val="24"/>
        </w:rPr>
      </w:pPr>
      <w:r>
        <w:rPr>
          <w:rFonts w:ascii="宋体" w:hAnsi="宋体" w:hint="eastAsia"/>
          <w:sz w:val="24"/>
        </w:rPr>
        <w:t>（C）投标方投标总价超过本项目控制价（控制价为4</w:t>
      </w:r>
      <w:r>
        <w:rPr>
          <w:rFonts w:ascii="宋体" w:hAnsi="宋体"/>
          <w:sz w:val="24"/>
        </w:rPr>
        <w:t>7</w:t>
      </w:r>
      <w:r>
        <w:rPr>
          <w:rFonts w:ascii="宋体" w:hAnsi="宋体" w:hint="eastAsia"/>
          <w:sz w:val="24"/>
        </w:rPr>
        <w:t>000元人民币）。</w:t>
      </w:r>
    </w:p>
    <w:p w:rsidR="007F58F4" w:rsidRDefault="00D06F76">
      <w:pPr>
        <w:spacing w:line="360" w:lineRule="auto"/>
        <w:ind w:firstLineChars="200" w:firstLine="482"/>
        <w:rPr>
          <w:rFonts w:ascii="宋体" w:hAnsi="宋体"/>
          <w:b/>
          <w:sz w:val="24"/>
        </w:rPr>
      </w:pPr>
      <w:r>
        <w:rPr>
          <w:rFonts w:ascii="宋体" w:hAnsi="宋体" w:hint="eastAsia"/>
          <w:b/>
          <w:sz w:val="24"/>
        </w:rPr>
        <w:t>九、结算方式</w:t>
      </w:r>
    </w:p>
    <w:p w:rsidR="007F58F4" w:rsidRDefault="00D06F76">
      <w:pPr>
        <w:spacing w:line="360" w:lineRule="auto"/>
        <w:ind w:firstLineChars="200" w:firstLine="480"/>
        <w:rPr>
          <w:rFonts w:ascii="宋体" w:hAnsi="宋体"/>
          <w:sz w:val="24"/>
        </w:rPr>
      </w:pPr>
      <w:r>
        <w:rPr>
          <w:rFonts w:ascii="宋体" w:hAnsi="宋体" w:hint="eastAsia"/>
          <w:sz w:val="24"/>
        </w:rPr>
        <w:t>总价包干。</w:t>
      </w:r>
    </w:p>
    <w:p w:rsidR="007F58F4" w:rsidRDefault="00D06F76">
      <w:pPr>
        <w:spacing w:line="360" w:lineRule="auto"/>
        <w:ind w:firstLineChars="200" w:firstLine="482"/>
        <w:rPr>
          <w:rFonts w:ascii="宋体" w:hAnsi="宋体"/>
          <w:b/>
          <w:sz w:val="24"/>
        </w:rPr>
      </w:pPr>
      <w:r>
        <w:rPr>
          <w:rFonts w:ascii="宋体" w:hAnsi="宋体" w:hint="eastAsia"/>
          <w:b/>
          <w:sz w:val="24"/>
        </w:rPr>
        <w:t>十、付款方式</w:t>
      </w:r>
    </w:p>
    <w:p w:rsidR="007F58F4" w:rsidRDefault="00D06F76">
      <w:pPr>
        <w:spacing w:line="360" w:lineRule="auto"/>
        <w:ind w:firstLineChars="200" w:firstLine="480"/>
        <w:rPr>
          <w:rFonts w:ascii="宋体" w:hAnsi="宋体"/>
          <w:sz w:val="24"/>
        </w:rPr>
      </w:pPr>
      <w:bookmarkStart w:id="3" w:name="OLE_LINK19"/>
      <w:r>
        <w:rPr>
          <w:rFonts w:ascii="宋体" w:hAnsi="宋体" w:hint="eastAsia"/>
          <w:sz w:val="24"/>
        </w:rPr>
        <w:t>验收合格后，中标人按照合同价款的金额开具有效税务发票报送给招标人办理付款事宜，招标人以银行转账方式支付合同价款。</w:t>
      </w:r>
    </w:p>
    <w:bookmarkEnd w:id="3"/>
    <w:p w:rsidR="007F58F4" w:rsidRDefault="00D06F76">
      <w:pPr>
        <w:spacing w:line="360" w:lineRule="auto"/>
        <w:ind w:firstLineChars="200" w:firstLine="480"/>
        <w:rPr>
          <w:rFonts w:ascii="宋体" w:hAnsi="宋体"/>
          <w:b/>
          <w:bCs/>
          <w:sz w:val="24"/>
        </w:rPr>
      </w:pPr>
      <w:r>
        <w:rPr>
          <w:rFonts w:ascii="宋体" w:hAnsi="宋体" w:hint="eastAsia"/>
          <w:sz w:val="24"/>
        </w:rPr>
        <w:t>附件一：《报价单》</w:t>
      </w:r>
    </w:p>
    <w:p w:rsidR="007F58F4" w:rsidRDefault="00D06F76">
      <w:pPr>
        <w:spacing w:line="360" w:lineRule="auto"/>
        <w:ind w:firstLineChars="1800" w:firstLine="4320"/>
        <w:rPr>
          <w:rFonts w:ascii="宋体" w:hAnsi="宋体"/>
          <w:sz w:val="24"/>
        </w:rPr>
      </w:pPr>
      <w:r>
        <w:rPr>
          <w:rFonts w:ascii="宋体" w:hAnsi="宋体" w:hint="eastAsia"/>
          <w:sz w:val="24"/>
        </w:rPr>
        <w:t>福建中医药大学后勤管理处</w:t>
      </w:r>
    </w:p>
    <w:p w:rsidR="007F58F4" w:rsidRDefault="00D06F76">
      <w:pPr>
        <w:spacing w:line="360" w:lineRule="auto"/>
        <w:ind w:firstLineChars="2000" w:firstLine="4800"/>
        <w:rPr>
          <w:rFonts w:ascii="宋体" w:hAnsi="宋体"/>
          <w:sz w:val="24"/>
        </w:rPr>
      </w:pPr>
      <w:r>
        <w:rPr>
          <w:rFonts w:ascii="宋体" w:hAnsi="宋体" w:hint="eastAsia"/>
          <w:sz w:val="24"/>
        </w:rPr>
        <w:t>2026年7月30日</w:t>
      </w:r>
    </w:p>
    <w:p w:rsidR="007F58F4" w:rsidRDefault="00D06F76">
      <w:pPr>
        <w:spacing w:line="500" w:lineRule="exact"/>
        <w:rPr>
          <w:rFonts w:ascii="宋体" w:hAnsi="宋体" w:cs="Times New Roman"/>
          <w:sz w:val="24"/>
        </w:rPr>
      </w:pPr>
      <w:r>
        <w:rPr>
          <w:rFonts w:ascii="宋体" w:hAnsi="宋体" w:cs="Times New Roman" w:hint="eastAsia"/>
          <w:sz w:val="24"/>
        </w:rPr>
        <w:lastRenderedPageBreak/>
        <w:t>附件一：</w:t>
      </w:r>
    </w:p>
    <w:p w:rsidR="007F58F4" w:rsidRDefault="007F58F4">
      <w:pPr>
        <w:spacing w:line="500" w:lineRule="exact"/>
        <w:jc w:val="center"/>
        <w:rPr>
          <w:rFonts w:cs="Times New Roman"/>
          <w:b/>
          <w:sz w:val="44"/>
          <w:szCs w:val="44"/>
        </w:rPr>
      </w:pPr>
    </w:p>
    <w:p w:rsidR="007F58F4" w:rsidRDefault="007F58F4">
      <w:pPr>
        <w:spacing w:line="500" w:lineRule="exact"/>
        <w:jc w:val="center"/>
        <w:rPr>
          <w:rFonts w:cs="Times New Roman"/>
          <w:b/>
          <w:sz w:val="44"/>
          <w:szCs w:val="44"/>
        </w:rPr>
      </w:pPr>
    </w:p>
    <w:p w:rsidR="007F58F4" w:rsidRDefault="00D06F76">
      <w:pPr>
        <w:spacing w:line="500" w:lineRule="exact"/>
        <w:jc w:val="center"/>
        <w:rPr>
          <w:rFonts w:cs="Times New Roman"/>
          <w:b/>
          <w:sz w:val="44"/>
          <w:szCs w:val="44"/>
        </w:rPr>
      </w:pPr>
      <w:r>
        <w:rPr>
          <w:rFonts w:cs="Times New Roman" w:hint="eastAsia"/>
          <w:b/>
          <w:sz w:val="44"/>
          <w:szCs w:val="44"/>
        </w:rPr>
        <w:t>报</w:t>
      </w:r>
      <w:r>
        <w:rPr>
          <w:rFonts w:cs="Times New Roman" w:hint="eastAsia"/>
          <w:b/>
          <w:sz w:val="44"/>
          <w:szCs w:val="44"/>
        </w:rPr>
        <w:t xml:space="preserve"> </w:t>
      </w:r>
      <w:r>
        <w:rPr>
          <w:rFonts w:cs="Times New Roman" w:hint="eastAsia"/>
          <w:b/>
          <w:sz w:val="44"/>
          <w:szCs w:val="44"/>
        </w:rPr>
        <w:t>价</w:t>
      </w:r>
      <w:r>
        <w:rPr>
          <w:rFonts w:cs="Times New Roman" w:hint="eastAsia"/>
          <w:b/>
          <w:sz w:val="44"/>
          <w:szCs w:val="44"/>
        </w:rPr>
        <w:t xml:space="preserve"> </w:t>
      </w:r>
      <w:r>
        <w:rPr>
          <w:rFonts w:cs="Times New Roman" w:hint="eastAsia"/>
          <w:b/>
          <w:sz w:val="44"/>
          <w:szCs w:val="44"/>
        </w:rPr>
        <w:t>单</w:t>
      </w:r>
    </w:p>
    <w:p w:rsidR="007F58F4" w:rsidRDefault="007F58F4">
      <w:pPr>
        <w:spacing w:line="500" w:lineRule="exact"/>
        <w:ind w:firstLineChars="2250" w:firstLine="5400"/>
        <w:rPr>
          <w:rFonts w:ascii="宋体" w:hAnsi="宋体" w:cs="Times New Roman"/>
          <w:sz w:val="24"/>
        </w:rPr>
      </w:pPr>
    </w:p>
    <w:p w:rsidR="007F58F4" w:rsidRDefault="00D06F76">
      <w:pPr>
        <w:rPr>
          <w:rFonts w:ascii="仿宋" w:eastAsia="仿宋" w:hAnsi="仿宋" w:cs="仿宋"/>
          <w:sz w:val="32"/>
          <w:szCs w:val="32"/>
        </w:rPr>
      </w:pPr>
      <w:r>
        <w:rPr>
          <w:rFonts w:ascii="仿宋" w:eastAsia="仿宋" w:hAnsi="仿宋" w:cs="仿宋" w:hint="eastAsia"/>
          <w:sz w:val="32"/>
          <w:szCs w:val="32"/>
        </w:rPr>
        <w:t>福建中医药大学：</w:t>
      </w:r>
    </w:p>
    <w:p w:rsidR="007F58F4" w:rsidRDefault="00D06F76">
      <w:pPr>
        <w:ind w:firstLine="660"/>
        <w:rPr>
          <w:rFonts w:ascii="仿宋" w:eastAsia="仿宋" w:hAnsi="仿宋" w:cs="仿宋"/>
          <w:sz w:val="32"/>
          <w:szCs w:val="32"/>
        </w:rPr>
      </w:pPr>
      <w:r>
        <w:rPr>
          <w:rFonts w:ascii="仿宋" w:eastAsia="仿宋" w:hAnsi="仿宋" w:cs="仿宋" w:hint="eastAsia"/>
          <w:sz w:val="32"/>
          <w:szCs w:val="32"/>
        </w:rPr>
        <w:t>经我单位对福建中医药大学</w:t>
      </w:r>
      <w:r>
        <w:rPr>
          <w:rFonts w:ascii="仿宋" w:eastAsia="仿宋" w:hAnsi="仿宋" w:cs="仿宋_GB2312"/>
          <w:color w:val="000000"/>
          <w:kern w:val="0"/>
          <w:sz w:val="32"/>
          <w:szCs w:val="32"/>
        </w:rPr>
        <w:t>旗山校</w:t>
      </w:r>
      <w:r>
        <w:rPr>
          <w:rFonts w:ascii="仿宋" w:eastAsia="仿宋" w:hAnsi="仿宋" w:cs="仿宋"/>
          <w:sz w:val="32"/>
          <w:szCs w:val="32"/>
        </w:rPr>
        <w:t>区</w:t>
      </w:r>
      <w:r>
        <w:rPr>
          <w:rFonts w:ascii="仿宋" w:eastAsia="仿宋" w:hAnsi="仿宋" w:cs="仿宋" w:hint="eastAsia"/>
          <w:sz w:val="32"/>
          <w:szCs w:val="32"/>
        </w:rPr>
        <w:t>校训广场景观照明标语采购项目招标文件详细阅读研究后，我单位充分了解项目内容，现愿意以人民币（大写）</w:t>
      </w:r>
      <w:r>
        <w:rPr>
          <w:rFonts w:ascii="仿宋" w:eastAsia="仿宋" w:hAnsi="仿宋" w:cs="仿宋" w:hint="eastAsia"/>
          <w:sz w:val="32"/>
          <w:szCs w:val="32"/>
          <w:u w:val="single"/>
        </w:rPr>
        <w:t xml:space="preserve">        圆（</w:t>
      </w:r>
      <w:r>
        <w:rPr>
          <w:rFonts w:ascii="宋体" w:hAnsi="宋体" w:hint="eastAsia"/>
          <w:color w:val="222222"/>
          <w:sz w:val="32"/>
          <w:szCs w:val="32"/>
          <w:u w:val="single"/>
          <w:shd w:val="clear" w:color="auto" w:fill="FFFFFF"/>
        </w:rPr>
        <w:t>¥</w:t>
      </w:r>
      <w:r>
        <w:rPr>
          <w:rFonts w:ascii="仿宋" w:eastAsia="仿宋" w:hAnsi="仿宋" w:cs="仿宋" w:hint="eastAsia"/>
          <w:color w:val="222222"/>
          <w:sz w:val="32"/>
          <w:szCs w:val="32"/>
          <w:u w:val="single"/>
          <w:shd w:val="clear" w:color="auto" w:fill="FFFFFF"/>
        </w:rPr>
        <w:t>：      元</w:t>
      </w:r>
      <w:r>
        <w:rPr>
          <w:rFonts w:ascii="仿宋" w:eastAsia="仿宋" w:hAnsi="仿宋" w:cs="仿宋" w:hint="eastAsia"/>
          <w:sz w:val="32"/>
          <w:szCs w:val="32"/>
          <w:u w:val="single"/>
        </w:rPr>
        <w:t>）</w:t>
      </w:r>
      <w:r>
        <w:rPr>
          <w:rFonts w:ascii="仿宋" w:eastAsia="仿宋" w:hAnsi="仿宋" w:cs="仿宋" w:hint="eastAsia"/>
          <w:sz w:val="32"/>
          <w:szCs w:val="32"/>
        </w:rPr>
        <w:t>承接本项目，该报价已包含完成项目所需的所有费用（如税金、人工费等）。</w:t>
      </w:r>
    </w:p>
    <w:p w:rsidR="007F58F4" w:rsidRDefault="007F58F4">
      <w:pPr>
        <w:ind w:firstLine="660"/>
        <w:rPr>
          <w:rFonts w:ascii="仿宋" w:eastAsia="仿宋" w:hAnsi="仿宋" w:cs="仿宋"/>
          <w:sz w:val="32"/>
          <w:szCs w:val="32"/>
        </w:rPr>
      </w:pPr>
    </w:p>
    <w:p w:rsidR="007F58F4" w:rsidRDefault="007F58F4">
      <w:pPr>
        <w:ind w:firstLine="660"/>
        <w:rPr>
          <w:rFonts w:ascii="仿宋" w:eastAsia="仿宋" w:hAnsi="仿宋" w:cs="仿宋"/>
          <w:sz w:val="32"/>
          <w:szCs w:val="32"/>
        </w:rPr>
      </w:pPr>
    </w:p>
    <w:p w:rsidR="007F58F4" w:rsidRDefault="007F58F4">
      <w:pPr>
        <w:ind w:firstLine="660"/>
        <w:rPr>
          <w:rFonts w:ascii="仿宋" w:eastAsia="仿宋" w:hAnsi="仿宋" w:cs="仿宋"/>
          <w:sz w:val="32"/>
          <w:szCs w:val="32"/>
        </w:rPr>
      </w:pPr>
    </w:p>
    <w:p w:rsidR="007F58F4" w:rsidRDefault="00D06F76">
      <w:pPr>
        <w:ind w:firstLine="660"/>
        <w:rPr>
          <w:rFonts w:ascii="仿宋" w:eastAsia="仿宋" w:hAnsi="仿宋" w:cs="仿宋"/>
          <w:color w:val="000000"/>
          <w:sz w:val="32"/>
          <w:szCs w:val="32"/>
        </w:rPr>
      </w:pPr>
      <w:r>
        <w:rPr>
          <w:rFonts w:ascii="仿宋" w:eastAsia="仿宋" w:hAnsi="仿宋" w:cs="仿宋" w:hint="eastAsia"/>
          <w:sz w:val="32"/>
          <w:szCs w:val="32"/>
        </w:rPr>
        <w:t xml:space="preserve">                          </w:t>
      </w:r>
      <w:r>
        <w:rPr>
          <w:rFonts w:ascii="仿宋" w:eastAsia="仿宋" w:hAnsi="仿宋" w:cs="仿宋" w:hint="eastAsia"/>
          <w:b/>
          <w:bCs/>
          <w:sz w:val="32"/>
          <w:szCs w:val="32"/>
        </w:rPr>
        <w:t xml:space="preserve"> </w:t>
      </w:r>
      <w:r>
        <w:rPr>
          <w:rFonts w:ascii="仿宋" w:eastAsia="仿宋" w:hAnsi="仿宋" w:cs="仿宋" w:hint="eastAsia"/>
          <w:color w:val="000000"/>
          <w:sz w:val="32"/>
          <w:szCs w:val="32"/>
        </w:rPr>
        <w:t>报价单位（盖章）：</w:t>
      </w:r>
    </w:p>
    <w:p w:rsidR="007F58F4" w:rsidRDefault="00D06F76">
      <w:pPr>
        <w:spacing w:line="500" w:lineRule="atLeast"/>
        <w:ind w:firstLineChars="1600" w:firstLine="5120"/>
        <w:rPr>
          <w:rFonts w:ascii="仿宋" w:eastAsia="仿宋" w:hAnsi="仿宋" w:cs="仿宋"/>
          <w:color w:val="000000"/>
          <w:sz w:val="32"/>
          <w:szCs w:val="32"/>
        </w:rPr>
      </w:pPr>
      <w:r>
        <w:rPr>
          <w:rFonts w:ascii="仿宋" w:eastAsia="仿宋" w:hAnsi="仿宋" w:cs="仿宋" w:hint="eastAsia"/>
          <w:color w:val="000000"/>
          <w:sz w:val="32"/>
          <w:szCs w:val="32"/>
        </w:rPr>
        <w:t>年    月    日</w:t>
      </w:r>
    </w:p>
    <w:p w:rsidR="007F58F4" w:rsidRDefault="007F58F4">
      <w:pPr>
        <w:spacing w:line="500" w:lineRule="atLeast"/>
        <w:ind w:firstLineChars="1600" w:firstLine="5120"/>
        <w:rPr>
          <w:rFonts w:ascii="仿宋" w:eastAsia="仿宋" w:hAnsi="仿宋" w:cs="仿宋"/>
          <w:color w:val="000000"/>
          <w:sz w:val="32"/>
          <w:szCs w:val="32"/>
        </w:rPr>
      </w:pPr>
    </w:p>
    <w:p w:rsidR="007F58F4" w:rsidRDefault="007F58F4">
      <w:pPr>
        <w:spacing w:line="500" w:lineRule="atLeast"/>
        <w:ind w:firstLineChars="1600" w:firstLine="5120"/>
        <w:rPr>
          <w:rFonts w:ascii="仿宋" w:eastAsia="仿宋" w:hAnsi="仿宋" w:cs="仿宋"/>
          <w:color w:val="000000"/>
          <w:sz w:val="32"/>
          <w:szCs w:val="32"/>
        </w:rPr>
      </w:pPr>
    </w:p>
    <w:p w:rsidR="007F58F4" w:rsidRDefault="007F58F4">
      <w:pPr>
        <w:spacing w:line="500" w:lineRule="atLeast"/>
        <w:ind w:firstLineChars="1600" w:firstLine="5120"/>
        <w:rPr>
          <w:rFonts w:ascii="仿宋" w:eastAsia="仿宋" w:hAnsi="仿宋" w:cs="仿宋"/>
          <w:color w:val="000000"/>
          <w:sz w:val="32"/>
          <w:szCs w:val="32"/>
        </w:rPr>
      </w:pPr>
    </w:p>
    <w:p w:rsidR="007F58F4" w:rsidRDefault="007F58F4">
      <w:pPr>
        <w:spacing w:line="500" w:lineRule="atLeast"/>
        <w:ind w:firstLineChars="1600" w:firstLine="5120"/>
        <w:rPr>
          <w:rFonts w:ascii="仿宋" w:eastAsia="仿宋" w:hAnsi="仿宋" w:cs="仿宋"/>
          <w:color w:val="000000"/>
          <w:sz w:val="32"/>
          <w:szCs w:val="32"/>
        </w:rPr>
      </w:pPr>
    </w:p>
    <w:p w:rsidR="007F58F4" w:rsidRDefault="007F58F4">
      <w:pPr>
        <w:spacing w:line="500" w:lineRule="atLeast"/>
        <w:ind w:firstLineChars="1600" w:firstLine="5120"/>
        <w:rPr>
          <w:rFonts w:ascii="仿宋" w:eastAsia="仿宋" w:hAnsi="仿宋" w:cs="仿宋"/>
          <w:color w:val="000000"/>
          <w:sz w:val="32"/>
          <w:szCs w:val="32"/>
        </w:rPr>
      </w:pPr>
    </w:p>
    <w:p w:rsidR="007F58F4" w:rsidRDefault="007F58F4">
      <w:pPr>
        <w:spacing w:line="500" w:lineRule="atLeast"/>
        <w:ind w:firstLineChars="1600" w:firstLine="5120"/>
        <w:rPr>
          <w:rFonts w:ascii="仿宋" w:eastAsia="仿宋" w:hAnsi="仿宋" w:cs="仿宋"/>
          <w:color w:val="000000"/>
          <w:sz w:val="32"/>
          <w:szCs w:val="32"/>
        </w:rPr>
      </w:pPr>
    </w:p>
    <w:p w:rsidR="007F58F4" w:rsidRDefault="007F58F4">
      <w:pPr>
        <w:spacing w:line="360" w:lineRule="auto"/>
        <w:rPr>
          <w:rFonts w:ascii="宋体" w:hAnsi="宋体"/>
          <w:b/>
          <w:bCs/>
          <w:sz w:val="24"/>
        </w:rPr>
      </w:pPr>
    </w:p>
    <w:p w:rsidR="007F58F4" w:rsidRDefault="007F58F4">
      <w:pPr>
        <w:spacing w:line="360" w:lineRule="auto"/>
        <w:ind w:firstLineChars="200" w:firstLine="482"/>
        <w:rPr>
          <w:rFonts w:ascii="宋体" w:hAnsi="宋体"/>
          <w:b/>
          <w:sz w:val="24"/>
        </w:rPr>
        <w:sectPr w:rsidR="007F58F4">
          <w:pgSz w:w="11906" w:h="16838"/>
          <w:pgMar w:top="1440" w:right="1800" w:bottom="1440" w:left="1800" w:header="851" w:footer="992" w:gutter="0"/>
          <w:cols w:space="425"/>
          <w:docGrid w:type="lines" w:linePitch="312"/>
        </w:sectPr>
      </w:pPr>
    </w:p>
    <w:p w:rsidR="007F58F4" w:rsidRDefault="00D06F76">
      <w:pPr>
        <w:tabs>
          <w:tab w:val="left" w:pos="610"/>
        </w:tabs>
        <w:spacing w:line="360" w:lineRule="auto"/>
        <w:rPr>
          <w:rFonts w:ascii="楷体" w:eastAsia="楷体" w:hAnsi="楷体" w:cs="Times New Roman"/>
          <w:b/>
          <w:sz w:val="24"/>
          <w:u w:val="single"/>
        </w:rPr>
      </w:pPr>
      <w:r>
        <w:rPr>
          <w:rFonts w:cs="Times New Roman" w:hint="eastAsia"/>
          <w:b/>
        </w:rPr>
        <w:lastRenderedPageBreak/>
        <w:t>现场踏勘签到表</w:t>
      </w:r>
    </w:p>
    <w:p w:rsidR="007F58F4" w:rsidRDefault="00D06F76">
      <w:pPr>
        <w:snapToGrid w:val="0"/>
        <w:spacing w:line="360" w:lineRule="auto"/>
        <w:jc w:val="center"/>
        <w:rPr>
          <w:rFonts w:ascii="黑体" w:eastAsia="黑体" w:hAnsi="黑体" w:cs="Times New Roman"/>
          <w:b/>
          <w:sz w:val="36"/>
          <w:szCs w:val="36"/>
        </w:rPr>
      </w:pPr>
      <w:r>
        <w:rPr>
          <w:rFonts w:ascii="黑体" w:eastAsia="黑体" w:hAnsi="黑体" w:cs="Times New Roman"/>
          <w:b/>
          <w:sz w:val="36"/>
          <w:szCs w:val="36"/>
        </w:rPr>
        <w:t>项目现场踏勘签到证明</w:t>
      </w: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0"/>
        <w:gridCol w:w="4278"/>
        <w:gridCol w:w="1843"/>
        <w:gridCol w:w="3685"/>
        <w:gridCol w:w="1559"/>
        <w:gridCol w:w="2245"/>
      </w:tblGrid>
      <w:tr w:rsidR="007F58F4">
        <w:trPr>
          <w:trHeight w:val="522"/>
        </w:trPr>
        <w:tc>
          <w:tcPr>
            <w:tcW w:w="1040" w:type="dxa"/>
            <w:vAlign w:val="center"/>
          </w:tcPr>
          <w:p w:rsidR="007F58F4" w:rsidRDefault="00D06F76">
            <w:pPr>
              <w:jc w:val="center"/>
              <w:rPr>
                <w:rFonts w:ascii="宋体" w:hAnsi="宋体"/>
                <w:sz w:val="28"/>
                <w:szCs w:val="28"/>
              </w:rPr>
            </w:pPr>
            <w:r>
              <w:rPr>
                <w:rFonts w:ascii="宋体" w:hAnsi="宋体" w:hint="eastAsia"/>
                <w:sz w:val="28"/>
                <w:szCs w:val="28"/>
              </w:rPr>
              <w:t>项目</w:t>
            </w:r>
          </w:p>
        </w:tc>
        <w:tc>
          <w:tcPr>
            <w:tcW w:w="13610" w:type="dxa"/>
            <w:gridSpan w:val="5"/>
            <w:vAlign w:val="center"/>
          </w:tcPr>
          <w:p w:rsidR="007F58F4" w:rsidRDefault="00D06F76">
            <w:pPr>
              <w:jc w:val="center"/>
              <w:rPr>
                <w:rFonts w:ascii="宋体" w:hAnsi="宋体"/>
                <w:sz w:val="28"/>
                <w:szCs w:val="28"/>
              </w:rPr>
            </w:pPr>
            <w:r>
              <w:rPr>
                <w:rFonts w:ascii="仿宋" w:eastAsia="仿宋" w:hAnsi="仿宋" w:cs="仿宋" w:hint="eastAsia"/>
                <w:sz w:val="32"/>
                <w:szCs w:val="32"/>
              </w:rPr>
              <w:t>福建中医药大学</w:t>
            </w:r>
            <w:r>
              <w:rPr>
                <w:rFonts w:ascii="仿宋" w:eastAsia="仿宋" w:hAnsi="仿宋" w:cs="仿宋_GB2312"/>
                <w:color w:val="000000"/>
                <w:kern w:val="0"/>
                <w:sz w:val="32"/>
                <w:szCs w:val="32"/>
              </w:rPr>
              <w:t>旗山校区</w:t>
            </w:r>
            <w:r>
              <w:rPr>
                <w:rFonts w:ascii="仿宋" w:eastAsia="仿宋" w:hAnsi="仿宋" w:cs="仿宋_GB2312" w:hint="eastAsia"/>
                <w:color w:val="000000"/>
                <w:kern w:val="0"/>
                <w:sz w:val="32"/>
                <w:szCs w:val="32"/>
              </w:rPr>
              <w:t>校训广场景观照明标语采购项目</w:t>
            </w:r>
          </w:p>
        </w:tc>
      </w:tr>
      <w:tr w:rsidR="007F58F4">
        <w:trPr>
          <w:trHeight w:val="522"/>
        </w:trPr>
        <w:tc>
          <w:tcPr>
            <w:tcW w:w="1040" w:type="dxa"/>
            <w:vMerge w:val="restart"/>
            <w:textDirection w:val="tbRlV"/>
            <w:vAlign w:val="center"/>
          </w:tcPr>
          <w:p w:rsidR="007F58F4" w:rsidRDefault="00D06F76">
            <w:pPr>
              <w:ind w:left="113" w:right="113"/>
              <w:jc w:val="center"/>
              <w:rPr>
                <w:rFonts w:ascii="宋体" w:hAnsi="宋体"/>
                <w:sz w:val="28"/>
                <w:szCs w:val="28"/>
              </w:rPr>
            </w:pPr>
            <w:r>
              <w:rPr>
                <w:rFonts w:ascii="宋体" w:hAnsi="宋体" w:hint="eastAsia"/>
                <w:sz w:val="28"/>
                <w:szCs w:val="28"/>
              </w:rPr>
              <w:t>现场踏勘人员</w:t>
            </w:r>
          </w:p>
        </w:tc>
        <w:tc>
          <w:tcPr>
            <w:tcW w:w="4278" w:type="dxa"/>
            <w:vAlign w:val="center"/>
          </w:tcPr>
          <w:p w:rsidR="007F58F4" w:rsidRDefault="00D06F76">
            <w:pPr>
              <w:jc w:val="center"/>
              <w:rPr>
                <w:rFonts w:ascii="宋体" w:hAnsi="宋体"/>
                <w:sz w:val="28"/>
                <w:szCs w:val="28"/>
              </w:rPr>
            </w:pPr>
            <w:r>
              <w:rPr>
                <w:rFonts w:ascii="宋体" w:hAnsi="宋体" w:hint="eastAsia"/>
                <w:sz w:val="28"/>
                <w:szCs w:val="28"/>
              </w:rPr>
              <w:t>单位名称</w:t>
            </w:r>
          </w:p>
        </w:tc>
        <w:tc>
          <w:tcPr>
            <w:tcW w:w="1843" w:type="dxa"/>
            <w:vAlign w:val="center"/>
          </w:tcPr>
          <w:p w:rsidR="007F58F4" w:rsidRDefault="00D06F76">
            <w:pPr>
              <w:jc w:val="center"/>
              <w:rPr>
                <w:rFonts w:ascii="宋体" w:hAnsi="宋体"/>
                <w:sz w:val="28"/>
                <w:szCs w:val="28"/>
              </w:rPr>
            </w:pPr>
            <w:r>
              <w:rPr>
                <w:rFonts w:ascii="宋体" w:hAnsi="宋体" w:hint="eastAsia"/>
                <w:sz w:val="28"/>
                <w:szCs w:val="28"/>
              </w:rPr>
              <w:t>姓名</w:t>
            </w:r>
          </w:p>
        </w:tc>
        <w:tc>
          <w:tcPr>
            <w:tcW w:w="3685" w:type="dxa"/>
            <w:vAlign w:val="center"/>
          </w:tcPr>
          <w:p w:rsidR="007F58F4" w:rsidRDefault="00D06F76">
            <w:pPr>
              <w:jc w:val="center"/>
              <w:rPr>
                <w:rFonts w:ascii="宋体" w:hAnsi="宋体"/>
                <w:sz w:val="28"/>
                <w:szCs w:val="28"/>
              </w:rPr>
            </w:pPr>
            <w:r>
              <w:rPr>
                <w:rFonts w:ascii="宋体" w:hAnsi="宋体" w:hint="eastAsia"/>
                <w:sz w:val="28"/>
                <w:szCs w:val="28"/>
              </w:rPr>
              <w:t>身份证号</w:t>
            </w:r>
          </w:p>
        </w:tc>
        <w:tc>
          <w:tcPr>
            <w:tcW w:w="1559" w:type="dxa"/>
            <w:vAlign w:val="center"/>
          </w:tcPr>
          <w:p w:rsidR="007F58F4" w:rsidRDefault="00D06F76">
            <w:pPr>
              <w:jc w:val="center"/>
              <w:rPr>
                <w:rFonts w:ascii="宋体" w:hAnsi="宋体"/>
                <w:sz w:val="28"/>
                <w:szCs w:val="28"/>
              </w:rPr>
            </w:pPr>
            <w:r>
              <w:rPr>
                <w:rFonts w:ascii="宋体" w:hAnsi="宋体" w:hint="eastAsia"/>
                <w:sz w:val="28"/>
                <w:szCs w:val="28"/>
              </w:rPr>
              <w:t>签到时间</w:t>
            </w:r>
          </w:p>
        </w:tc>
        <w:tc>
          <w:tcPr>
            <w:tcW w:w="2245" w:type="dxa"/>
            <w:vAlign w:val="center"/>
          </w:tcPr>
          <w:p w:rsidR="007F58F4" w:rsidRDefault="00D06F76">
            <w:pPr>
              <w:jc w:val="center"/>
              <w:rPr>
                <w:rFonts w:ascii="宋体" w:hAnsi="宋体"/>
                <w:sz w:val="28"/>
                <w:szCs w:val="28"/>
              </w:rPr>
            </w:pPr>
            <w:r>
              <w:rPr>
                <w:rFonts w:ascii="宋体" w:hAnsi="宋体" w:hint="eastAsia"/>
                <w:sz w:val="28"/>
                <w:szCs w:val="28"/>
              </w:rPr>
              <w:t>备注</w:t>
            </w:r>
          </w:p>
        </w:tc>
      </w:tr>
      <w:tr w:rsidR="007F58F4">
        <w:trPr>
          <w:trHeight w:val="514"/>
        </w:trPr>
        <w:tc>
          <w:tcPr>
            <w:tcW w:w="1040" w:type="dxa"/>
            <w:vMerge/>
            <w:vAlign w:val="center"/>
          </w:tcPr>
          <w:p w:rsidR="007F58F4" w:rsidRDefault="007F58F4">
            <w:pPr>
              <w:jc w:val="center"/>
              <w:rPr>
                <w:rFonts w:ascii="宋体" w:hAnsi="宋体"/>
                <w:sz w:val="28"/>
                <w:szCs w:val="28"/>
              </w:rPr>
            </w:pPr>
          </w:p>
        </w:tc>
        <w:tc>
          <w:tcPr>
            <w:tcW w:w="4278" w:type="dxa"/>
            <w:vAlign w:val="center"/>
          </w:tcPr>
          <w:p w:rsidR="007F58F4" w:rsidRDefault="007F58F4">
            <w:pPr>
              <w:jc w:val="center"/>
              <w:rPr>
                <w:rFonts w:ascii="宋体" w:hAnsi="宋体"/>
                <w:sz w:val="28"/>
                <w:szCs w:val="28"/>
              </w:rPr>
            </w:pPr>
          </w:p>
        </w:tc>
        <w:tc>
          <w:tcPr>
            <w:tcW w:w="1843" w:type="dxa"/>
            <w:vAlign w:val="center"/>
          </w:tcPr>
          <w:p w:rsidR="007F58F4" w:rsidRDefault="007F58F4">
            <w:pPr>
              <w:jc w:val="center"/>
              <w:rPr>
                <w:rFonts w:ascii="宋体" w:hAnsi="宋体"/>
                <w:sz w:val="28"/>
                <w:szCs w:val="28"/>
              </w:rPr>
            </w:pPr>
          </w:p>
        </w:tc>
        <w:tc>
          <w:tcPr>
            <w:tcW w:w="3685" w:type="dxa"/>
            <w:vAlign w:val="center"/>
          </w:tcPr>
          <w:p w:rsidR="007F58F4" w:rsidRDefault="007F58F4">
            <w:pPr>
              <w:jc w:val="center"/>
              <w:rPr>
                <w:rFonts w:ascii="宋体" w:hAnsi="宋体"/>
                <w:sz w:val="28"/>
                <w:szCs w:val="28"/>
              </w:rPr>
            </w:pPr>
          </w:p>
        </w:tc>
        <w:tc>
          <w:tcPr>
            <w:tcW w:w="1559" w:type="dxa"/>
            <w:vAlign w:val="center"/>
          </w:tcPr>
          <w:p w:rsidR="007F58F4" w:rsidRDefault="007F58F4">
            <w:pPr>
              <w:jc w:val="center"/>
              <w:rPr>
                <w:rFonts w:ascii="宋体" w:hAnsi="宋体"/>
                <w:sz w:val="28"/>
                <w:szCs w:val="28"/>
              </w:rPr>
            </w:pPr>
          </w:p>
        </w:tc>
        <w:tc>
          <w:tcPr>
            <w:tcW w:w="2245" w:type="dxa"/>
            <w:vAlign w:val="center"/>
          </w:tcPr>
          <w:p w:rsidR="007F58F4" w:rsidRDefault="007F58F4">
            <w:pPr>
              <w:jc w:val="center"/>
              <w:rPr>
                <w:rFonts w:ascii="宋体" w:hAnsi="宋体"/>
                <w:sz w:val="28"/>
                <w:szCs w:val="28"/>
              </w:rPr>
            </w:pPr>
          </w:p>
        </w:tc>
      </w:tr>
      <w:tr w:rsidR="007F58F4">
        <w:trPr>
          <w:trHeight w:val="522"/>
        </w:trPr>
        <w:tc>
          <w:tcPr>
            <w:tcW w:w="1040" w:type="dxa"/>
            <w:vMerge/>
            <w:vAlign w:val="center"/>
          </w:tcPr>
          <w:p w:rsidR="007F58F4" w:rsidRDefault="007F58F4">
            <w:pPr>
              <w:jc w:val="center"/>
              <w:rPr>
                <w:rFonts w:ascii="宋体" w:hAnsi="宋体"/>
                <w:sz w:val="28"/>
                <w:szCs w:val="28"/>
              </w:rPr>
            </w:pPr>
          </w:p>
        </w:tc>
        <w:tc>
          <w:tcPr>
            <w:tcW w:w="4278" w:type="dxa"/>
            <w:vAlign w:val="center"/>
          </w:tcPr>
          <w:p w:rsidR="007F58F4" w:rsidRDefault="007F58F4">
            <w:pPr>
              <w:jc w:val="center"/>
              <w:rPr>
                <w:rFonts w:ascii="宋体" w:hAnsi="宋体"/>
                <w:sz w:val="28"/>
                <w:szCs w:val="28"/>
              </w:rPr>
            </w:pPr>
          </w:p>
        </w:tc>
        <w:tc>
          <w:tcPr>
            <w:tcW w:w="1843" w:type="dxa"/>
            <w:vAlign w:val="center"/>
          </w:tcPr>
          <w:p w:rsidR="007F58F4" w:rsidRDefault="007F58F4">
            <w:pPr>
              <w:jc w:val="center"/>
              <w:rPr>
                <w:rFonts w:ascii="宋体" w:hAnsi="宋体"/>
                <w:sz w:val="28"/>
                <w:szCs w:val="28"/>
              </w:rPr>
            </w:pPr>
          </w:p>
        </w:tc>
        <w:tc>
          <w:tcPr>
            <w:tcW w:w="3685" w:type="dxa"/>
            <w:vAlign w:val="center"/>
          </w:tcPr>
          <w:p w:rsidR="007F58F4" w:rsidRDefault="007F58F4">
            <w:pPr>
              <w:jc w:val="center"/>
              <w:rPr>
                <w:rFonts w:ascii="宋体" w:hAnsi="宋体"/>
                <w:sz w:val="28"/>
                <w:szCs w:val="28"/>
              </w:rPr>
            </w:pPr>
          </w:p>
        </w:tc>
        <w:tc>
          <w:tcPr>
            <w:tcW w:w="1559" w:type="dxa"/>
            <w:vAlign w:val="center"/>
          </w:tcPr>
          <w:p w:rsidR="007F58F4" w:rsidRDefault="007F58F4">
            <w:pPr>
              <w:jc w:val="center"/>
              <w:rPr>
                <w:rFonts w:ascii="宋体" w:hAnsi="宋体"/>
                <w:sz w:val="28"/>
                <w:szCs w:val="28"/>
              </w:rPr>
            </w:pPr>
          </w:p>
        </w:tc>
        <w:tc>
          <w:tcPr>
            <w:tcW w:w="2245" w:type="dxa"/>
            <w:vAlign w:val="center"/>
          </w:tcPr>
          <w:p w:rsidR="007F58F4" w:rsidRDefault="007F58F4">
            <w:pPr>
              <w:jc w:val="center"/>
              <w:rPr>
                <w:rFonts w:ascii="宋体" w:hAnsi="宋体"/>
                <w:sz w:val="28"/>
                <w:szCs w:val="28"/>
              </w:rPr>
            </w:pPr>
          </w:p>
        </w:tc>
      </w:tr>
      <w:tr w:rsidR="007F58F4">
        <w:trPr>
          <w:trHeight w:val="522"/>
        </w:trPr>
        <w:tc>
          <w:tcPr>
            <w:tcW w:w="1040" w:type="dxa"/>
            <w:vMerge/>
            <w:vAlign w:val="center"/>
          </w:tcPr>
          <w:p w:rsidR="007F58F4" w:rsidRDefault="007F58F4">
            <w:pPr>
              <w:jc w:val="center"/>
              <w:rPr>
                <w:rFonts w:ascii="宋体" w:hAnsi="宋体"/>
                <w:sz w:val="28"/>
                <w:szCs w:val="28"/>
              </w:rPr>
            </w:pPr>
          </w:p>
        </w:tc>
        <w:tc>
          <w:tcPr>
            <w:tcW w:w="4278" w:type="dxa"/>
            <w:vAlign w:val="center"/>
          </w:tcPr>
          <w:p w:rsidR="007F58F4" w:rsidRDefault="007F58F4">
            <w:pPr>
              <w:jc w:val="center"/>
              <w:rPr>
                <w:rFonts w:ascii="宋体" w:hAnsi="宋体"/>
                <w:sz w:val="28"/>
                <w:szCs w:val="28"/>
              </w:rPr>
            </w:pPr>
          </w:p>
        </w:tc>
        <w:tc>
          <w:tcPr>
            <w:tcW w:w="1843" w:type="dxa"/>
            <w:vAlign w:val="center"/>
          </w:tcPr>
          <w:p w:rsidR="007F58F4" w:rsidRDefault="007F58F4">
            <w:pPr>
              <w:jc w:val="center"/>
              <w:rPr>
                <w:rFonts w:ascii="宋体" w:hAnsi="宋体"/>
                <w:sz w:val="28"/>
                <w:szCs w:val="28"/>
              </w:rPr>
            </w:pPr>
          </w:p>
        </w:tc>
        <w:tc>
          <w:tcPr>
            <w:tcW w:w="3685" w:type="dxa"/>
            <w:vAlign w:val="center"/>
          </w:tcPr>
          <w:p w:rsidR="007F58F4" w:rsidRDefault="007F58F4">
            <w:pPr>
              <w:jc w:val="center"/>
              <w:rPr>
                <w:rFonts w:ascii="宋体" w:hAnsi="宋体"/>
                <w:sz w:val="28"/>
                <w:szCs w:val="28"/>
              </w:rPr>
            </w:pPr>
          </w:p>
        </w:tc>
        <w:tc>
          <w:tcPr>
            <w:tcW w:w="1559" w:type="dxa"/>
            <w:vAlign w:val="center"/>
          </w:tcPr>
          <w:p w:rsidR="007F58F4" w:rsidRDefault="007F58F4">
            <w:pPr>
              <w:jc w:val="center"/>
              <w:rPr>
                <w:rFonts w:ascii="宋体" w:hAnsi="宋体"/>
                <w:sz w:val="28"/>
                <w:szCs w:val="28"/>
              </w:rPr>
            </w:pPr>
          </w:p>
        </w:tc>
        <w:tc>
          <w:tcPr>
            <w:tcW w:w="2245" w:type="dxa"/>
            <w:vAlign w:val="center"/>
          </w:tcPr>
          <w:p w:rsidR="007F58F4" w:rsidRDefault="007F58F4">
            <w:pPr>
              <w:jc w:val="center"/>
              <w:rPr>
                <w:rFonts w:ascii="宋体" w:hAnsi="宋体"/>
                <w:sz w:val="28"/>
                <w:szCs w:val="28"/>
              </w:rPr>
            </w:pPr>
          </w:p>
        </w:tc>
      </w:tr>
      <w:tr w:rsidR="007F58F4">
        <w:trPr>
          <w:trHeight w:val="522"/>
        </w:trPr>
        <w:tc>
          <w:tcPr>
            <w:tcW w:w="1040" w:type="dxa"/>
            <w:vMerge w:val="restart"/>
            <w:vAlign w:val="center"/>
          </w:tcPr>
          <w:p w:rsidR="007F58F4" w:rsidRDefault="00D06F76">
            <w:pPr>
              <w:jc w:val="center"/>
              <w:rPr>
                <w:rFonts w:ascii="宋体" w:hAnsi="宋体"/>
                <w:sz w:val="28"/>
                <w:szCs w:val="28"/>
              </w:rPr>
            </w:pPr>
            <w:r>
              <w:rPr>
                <w:rFonts w:ascii="宋体" w:hAnsi="宋体" w:hint="eastAsia"/>
                <w:sz w:val="28"/>
                <w:szCs w:val="28"/>
              </w:rPr>
              <w:t>踏勘情况</w:t>
            </w:r>
          </w:p>
        </w:tc>
        <w:tc>
          <w:tcPr>
            <w:tcW w:w="4278" w:type="dxa"/>
            <w:vAlign w:val="center"/>
          </w:tcPr>
          <w:p w:rsidR="007F58F4" w:rsidRDefault="00D06F76">
            <w:pPr>
              <w:jc w:val="center"/>
              <w:rPr>
                <w:rFonts w:ascii="宋体" w:hAnsi="宋体"/>
                <w:sz w:val="28"/>
                <w:szCs w:val="28"/>
              </w:rPr>
            </w:pPr>
            <w:r>
              <w:rPr>
                <w:rFonts w:ascii="宋体" w:hAnsi="宋体" w:hint="eastAsia"/>
                <w:sz w:val="28"/>
                <w:szCs w:val="28"/>
              </w:rPr>
              <w:t>是否已充分了解项目情况？</w:t>
            </w:r>
          </w:p>
        </w:tc>
        <w:tc>
          <w:tcPr>
            <w:tcW w:w="9332" w:type="dxa"/>
            <w:gridSpan w:val="4"/>
            <w:vAlign w:val="center"/>
          </w:tcPr>
          <w:p w:rsidR="007F58F4" w:rsidRDefault="00D06F76">
            <w:pPr>
              <w:jc w:val="center"/>
              <w:rPr>
                <w:rFonts w:ascii="宋体" w:hAnsi="宋体"/>
                <w:sz w:val="28"/>
                <w:szCs w:val="28"/>
              </w:rPr>
            </w:pPr>
            <w:r>
              <w:rPr>
                <w:rFonts w:ascii="宋体" w:hAnsi="宋体" w:hint="eastAsia"/>
                <w:sz w:val="28"/>
                <w:szCs w:val="28"/>
              </w:rPr>
              <w:t>是否就项目中有疑虑部分向项目负责人做咨询确认？（如有异议请表述）</w:t>
            </w:r>
          </w:p>
        </w:tc>
      </w:tr>
      <w:tr w:rsidR="007F58F4">
        <w:trPr>
          <w:trHeight w:val="522"/>
        </w:trPr>
        <w:tc>
          <w:tcPr>
            <w:tcW w:w="1040" w:type="dxa"/>
            <w:vMerge/>
            <w:vAlign w:val="center"/>
          </w:tcPr>
          <w:p w:rsidR="007F58F4" w:rsidRDefault="007F58F4">
            <w:pPr>
              <w:jc w:val="center"/>
              <w:rPr>
                <w:rFonts w:ascii="宋体" w:hAnsi="宋体"/>
                <w:sz w:val="28"/>
                <w:szCs w:val="28"/>
              </w:rPr>
            </w:pPr>
          </w:p>
        </w:tc>
        <w:tc>
          <w:tcPr>
            <w:tcW w:w="4278" w:type="dxa"/>
            <w:vAlign w:val="center"/>
          </w:tcPr>
          <w:p w:rsidR="007F58F4" w:rsidRDefault="007F58F4">
            <w:pPr>
              <w:jc w:val="center"/>
              <w:rPr>
                <w:rFonts w:ascii="宋体" w:hAnsi="宋体"/>
                <w:sz w:val="28"/>
                <w:szCs w:val="28"/>
              </w:rPr>
            </w:pPr>
          </w:p>
        </w:tc>
        <w:tc>
          <w:tcPr>
            <w:tcW w:w="9332" w:type="dxa"/>
            <w:gridSpan w:val="4"/>
            <w:vAlign w:val="center"/>
          </w:tcPr>
          <w:p w:rsidR="007F58F4" w:rsidRDefault="007F58F4">
            <w:pPr>
              <w:jc w:val="center"/>
              <w:rPr>
                <w:rFonts w:ascii="宋体" w:hAnsi="宋体"/>
                <w:sz w:val="28"/>
                <w:szCs w:val="28"/>
              </w:rPr>
            </w:pPr>
          </w:p>
        </w:tc>
      </w:tr>
    </w:tbl>
    <w:p w:rsidR="00AA2C63" w:rsidRDefault="00D06F76" w:rsidP="00AA2C63">
      <w:pPr>
        <w:ind w:firstLineChars="100" w:firstLine="281"/>
        <w:jc w:val="left"/>
        <w:rPr>
          <w:b/>
          <w:sz w:val="28"/>
          <w:szCs w:val="28"/>
        </w:rPr>
      </w:pPr>
      <w:r>
        <w:rPr>
          <w:rFonts w:cs="Times New Roman"/>
          <w:b/>
          <w:sz w:val="28"/>
          <w:szCs w:val="28"/>
        </w:rPr>
        <w:t>注</w:t>
      </w:r>
      <w:r>
        <w:rPr>
          <w:rFonts w:cs="Times New Roman" w:hint="eastAsia"/>
          <w:sz w:val="28"/>
          <w:szCs w:val="28"/>
        </w:rPr>
        <w:t>：</w:t>
      </w:r>
      <w:r w:rsidR="00AA2C63">
        <w:rPr>
          <w:b/>
          <w:sz w:val="28"/>
          <w:szCs w:val="28"/>
        </w:rPr>
        <w:t>该签到证明将作为</w:t>
      </w:r>
      <w:r w:rsidR="00AA2C63">
        <w:rPr>
          <w:rFonts w:hint="eastAsia"/>
          <w:b/>
          <w:sz w:val="28"/>
          <w:szCs w:val="28"/>
        </w:rPr>
        <w:t>投标</w:t>
      </w:r>
      <w:r w:rsidR="00AA2C63">
        <w:rPr>
          <w:b/>
          <w:sz w:val="28"/>
          <w:szCs w:val="28"/>
        </w:rPr>
        <w:t>附件</w:t>
      </w:r>
      <w:r w:rsidR="00AA2C63">
        <w:rPr>
          <w:rFonts w:hint="eastAsia"/>
          <w:b/>
          <w:sz w:val="28"/>
          <w:szCs w:val="28"/>
        </w:rPr>
        <w:t>，</w:t>
      </w:r>
      <w:r w:rsidR="00AA2C63">
        <w:rPr>
          <w:b/>
          <w:sz w:val="28"/>
          <w:szCs w:val="28"/>
        </w:rPr>
        <w:t>如</w:t>
      </w:r>
      <w:r w:rsidR="00AA2C63">
        <w:rPr>
          <w:rFonts w:hint="eastAsia"/>
          <w:b/>
          <w:sz w:val="28"/>
          <w:szCs w:val="28"/>
        </w:rPr>
        <w:t>投标人报价</w:t>
      </w:r>
      <w:r w:rsidR="00AA2C63">
        <w:rPr>
          <w:b/>
          <w:sz w:val="28"/>
          <w:szCs w:val="28"/>
        </w:rPr>
        <w:t>时无法提供有效签到证明</w:t>
      </w:r>
      <w:r w:rsidR="00AA2C63">
        <w:rPr>
          <w:rFonts w:hint="eastAsia"/>
          <w:b/>
          <w:sz w:val="28"/>
          <w:szCs w:val="28"/>
        </w:rPr>
        <w:t>，</w:t>
      </w:r>
      <w:r w:rsidR="00AA2C63">
        <w:rPr>
          <w:b/>
          <w:sz w:val="28"/>
          <w:szCs w:val="28"/>
        </w:rPr>
        <w:t>其</w:t>
      </w:r>
      <w:r w:rsidR="00AA2C63">
        <w:rPr>
          <w:rFonts w:hint="eastAsia"/>
          <w:b/>
          <w:sz w:val="28"/>
          <w:szCs w:val="28"/>
        </w:rPr>
        <w:t>投标</w:t>
      </w:r>
      <w:r w:rsidR="00AA2C63">
        <w:rPr>
          <w:b/>
          <w:sz w:val="28"/>
          <w:szCs w:val="28"/>
        </w:rPr>
        <w:t>文件</w:t>
      </w:r>
      <w:r w:rsidR="00AA2C63">
        <w:rPr>
          <w:rFonts w:hint="eastAsia"/>
          <w:b/>
          <w:sz w:val="28"/>
          <w:szCs w:val="28"/>
        </w:rPr>
        <w:t>将</w:t>
      </w:r>
      <w:r w:rsidR="00AA2C63">
        <w:rPr>
          <w:b/>
          <w:sz w:val="28"/>
          <w:szCs w:val="28"/>
        </w:rPr>
        <w:t>不予受理</w:t>
      </w:r>
      <w:r w:rsidR="00AA2C63">
        <w:rPr>
          <w:rFonts w:hint="eastAsia"/>
          <w:b/>
          <w:sz w:val="28"/>
          <w:szCs w:val="28"/>
        </w:rPr>
        <w:t>，视为投标无效。</w:t>
      </w:r>
    </w:p>
    <w:p w:rsidR="00AA2C63" w:rsidRDefault="00AA2C63" w:rsidP="00AA2C63">
      <w:pPr>
        <w:ind w:leftChars="400" w:left="840" w:rightChars="200" w:right="420"/>
        <w:jc w:val="left"/>
        <w:rPr>
          <w:b/>
          <w:sz w:val="28"/>
          <w:szCs w:val="28"/>
        </w:rPr>
      </w:pPr>
      <w:r>
        <w:rPr>
          <w:rFonts w:hint="eastAsia"/>
          <w:b/>
          <w:sz w:val="28"/>
          <w:szCs w:val="28"/>
        </w:rPr>
        <w:t>（签到证明需投标人签字或</w:t>
      </w:r>
      <w:proofErr w:type="gramStart"/>
      <w:r>
        <w:rPr>
          <w:rFonts w:hint="eastAsia"/>
          <w:b/>
          <w:sz w:val="28"/>
          <w:szCs w:val="28"/>
        </w:rPr>
        <w:t>盖公司</w:t>
      </w:r>
      <w:proofErr w:type="gramEnd"/>
      <w:r>
        <w:rPr>
          <w:rFonts w:hint="eastAsia"/>
          <w:b/>
          <w:sz w:val="28"/>
          <w:szCs w:val="28"/>
        </w:rPr>
        <w:t>章，同时业主项目负责人签字方为有效）</w:t>
      </w:r>
    </w:p>
    <w:p w:rsidR="007F58F4" w:rsidRDefault="00D06F76" w:rsidP="00AA2C63">
      <w:pPr>
        <w:ind w:firstLineChars="400" w:firstLine="1120"/>
        <w:jc w:val="left"/>
        <w:rPr>
          <w:rFonts w:cs="Times New Roman"/>
        </w:rPr>
      </w:pPr>
      <w:r>
        <w:rPr>
          <w:rFonts w:cs="Times New Roman"/>
          <w:sz w:val="28"/>
          <w:szCs w:val="28"/>
        </w:rPr>
        <w:t>项目负责人</w:t>
      </w:r>
      <w:r>
        <w:rPr>
          <w:rFonts w:cs="Times New Roman" w:hint="eastAsia"/>
          <w:sz w:val="28"/>
          <w:szCs w:val="28"/>
        </w:rPr>
        <w:t>（签字）：</w:t>
      </w:r>
      <w:r>
        <w:rPr>
          <w:rFonts w:cs="Times New Roman" w:hint="eastAsia"/>
          <w:sz w:val="28"/>
          <w:szCs w:val="28"/>
        </w:rPr>
        <w:t xml:space="preserve">                                        </w:t>
      </w:r>
      <w:r w:rsidR="00AA2C63">
        <w:rPr>
          <w:rFonts w:cs="Times New Roman" w:hint="eastAsia"/>
          <w:sz w:val="28"/>
          <w:szCs w:val="28"/>
        </w:rPr>
        <w:t>投标人</w:t>
      </w:r>
      <w:r>
        <w:rPr>
          <w:rFonts w:cs="Times New Roman" w:hint="eastAsia"/>
          <w:sz w:val="28"/>
          <w:szCs w:val="28"/>
        </w:rPr>
        <w:t>（签字或盖章）</w:t>
      </w:r>
    </w:p>
    <w:p w:rsidR="007F58F4" w:rsidRDefault="007F58F4">
      <w:pPr>
        <w:spacing w:line="360" w:lineRule="auto"/>
        <w:ind w:firstLineChars="200" w:firstLine="480"/>
        <w:rPr>
          <w:rFonts w:ascii="宋体" w:hAnsi="宋体"/>
          <w:sz w:val="24"/>
        </w:rPr>
      </w:pPr>
    </w:p>
    <w:sectPr w:rsidR="007F58F4">
      <w:footerReference w:type="default" r:id="rId7"/>
      <w:pgSz w:w="16838" w:h="11906" w:orient="landscape"/>
      <w:pgMar w:top="1797" w:right="1134" w:bottom="1797"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B60" w:rsidRDefault="00DB7B60">
      <w:r>
        <w:separator/>
      </w:r>
    </w:p>
  </w:endnote>
  <w:endnote w:type="continuationSeparator" w:id="0">
    <w:p w:rsidR="00DB7B60" w:rsidRDefault="00DB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楷体">
    <w:altName w:val="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8F4" w:rsidRDefault="00D06F76">
    <w:pPr>
      <w:pStyle w:val="a7"/>
    </w:pPr>
    <w:r>
      <w:rPr>
        <w:noProof/>
      </w:rPr>
      <mc:AlternateContent>
        <mc:Choice Requires="wps">
          <w:drawing>
            <wp:anchor distT="0" distB="0" distL="0" distR="0" simplePos="0" relativeHeight="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rsidR="007F58F4" w:rsidRDefault="00D06F76">
                          <w:pPr>
                            <w:pStyle w:val="a7"/>
                          </w:pPr>
                          <w:r>
                            <w:t>第</w:t>
                          </w:r>
                          <w:r>
                            <w:t xml:space="preserve"> </w:t>
                          </w:r>
                          <w:r>
                            <w:fldChar w:fldCharType="begin"/>
                          </w:r>
                          <w:r>
                            <w:instrText xml:space="preserve"> PAGE  \* MERGEFORMAT </w:instrText>
                          </w:r>
                          <w:r>
                            <w:fldChar w:fldCharType="separate"/>
                          </w:r>
                          <w:r w:rsidR="001F3DF2">
                            <w:rPr>
                              <w:noProof/>
                            </w:rPr>
                            <w:t>7</w:t>
                          </w:r>
                          <w:r>
                            <w:fldChar w:fldCharType="end"/>
                          </w:r>
                          <w:r>
                            <w:t xml:space="preserve"> </w:t>
                          </w:r>
                          <w:r>
                            <w:t>页</w:t>
                          </w:r>
                          <w:r>
                            <w:t xml:space="preserve"> </w:t>
                          </w:r>
                          <w:r>
                            <w:t>共</w:t>
                          </w:r>
                          <w:r>
                            <w:t xml:space="preserve"> </w:t>
                          </w:r>
                          <w:r w:rsidR="00DB7B60">
                            <w:fldChar w:fldCharType="begin"/>
                          </w:r>
                          <w:r w:rsidR="00DB7B60">
                            <w:instrText xml:space="preserve"> NUMPAGES  \* MERGEFORMAT </w:instrText>
                          </w:r>
                          <w:r w:rsidR="00DB7B60">
                            <w:fldChar w:fldCharType="separate"/>
                          </w:r>
                          <w:r w:rsidR="001F3DF2">
                            <w:rPr>
                              <w:noProof/>
                            </w:rPr>
                            <w:t>7</w:t>
                          </w:r>
                          <w:r w:rsidR="00DB7B60">
                            <w:rPr>
                              <w:noProof/>
                            </w:rPr>
                            <w:fldChar w:fldCharType="end"/>
                          </w:r>
                          <w:r>
                            <w:t xml:space="preserve"> </w:t>
                          </w:r>
                          <w:r>
                            <w:t>页</w:t>
                          </w:r>
                        </w:p>
                      </w:txbxContent>
                    </wps:txbx>
                    <wps:bodyPr wrap="none" lIns="0" tIns="0" rIns="0" bIns="0">
                      <a:prstTxWarp prst="textNoShape">
                        <a:avLst/>
                      </a:prstTxWarp>
                      <a:spAutoFit/>
                    </wps:bodyPr>
                  </wps:wsp>
                </a:graphicData>
              </a:graphic>
            </wp:anchor>
          </w:drawing>
        </mc:Choice>
        <mc:Fallback>
          <w:pict>
            <v:rect id="文本框 1" o:spid="_x0000_s1026" style="position:absolute;margin-left:0;margin-top:0;width:2in;height:2in;z-index:2;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" filled="f" stroked="f">
              <v:path arrowok="t"/>
              <v:textbox style="mso-fit-shape-to-text:t" inset="0,0,0,0">
                <w:txbxContent>
                  <w:p w:rsidR="007F58F4" w:rsidRDefault="00D06F76">
                    <w:pPr>
                      <w:pStyle w:val="a7"/>
                    </w:pPr>
                    <w:r>
                      <w:t>第</w:t>
                    </w:r>
                    <w:r>
                      <w:t xml:space="preserve"> </w:t>
                    </w:r>
                    <w:r>
                      <w:fldChar w:fldCharType="begin"/>
                    </w:r>
                    <w:r>
                      <w:instrText xml:space="preserve"> PAGE  \* MERGEFORMAT </w:instrText>
                    </w:r>
                    <w:r>
                      <w:fldChar w:fldCharType="separate"/>
                    </w:r>
                    <w:r w:rsidR="001F3DF2">
                      <w:rPr>
                        <w:noProof/>
                      </w:rPr>
                      <w:t>7</w:t>
                    </w:r>
                    <w:r>
                      <w:fldChar w:fldCharType="end"/>
                    </w:r>
                    <w:r>
                      <w:t xml:space="preserve"> </w:t>
                    </w:r>
                    <w:r>
                      <w:t>页</w:t>
                    </w:r>
                    <w:r>
                      <w:t xml:space="preserve"> </w:t>
                    </w:r>
                    <w:r>
                      <w:t>共</w:t>
                    </w:r>
                    <w:r>
                      <w:t xml:space="preserve"> </w:t>
                    </w:r>
                    <w:r w:rsidR="00DB7B60">
                      <w:fldChar w:fldCharType="begin"/>
                    </w:r>
                    <w:r w:rsidR="00DB7B60">
                      <w:instrText xml:space="preserve"> NUMPAGES  \* MERGEFORMAT </w:instrText>
                    </w:r>
                    <w:r w:rsidR="00DB7B60">
                      <w:fldChar w:fldCharType="separate"/>
                    </w:r>
                    <w:r w:rsidR="001F3DF2">
                      <w:rPr>
                        <w:noProof/>
                      </w:rPr>
                      <w:t>7</w:t>
                    </w:r>
                    <w:r w:rsidR="00DB7B60">
                      <w:rPr>
                        <w:noProof/>
                      </w:rPr>
                      <w:fldChar w:fldCharType="end"/>
                    </w:r>
                    <w:r>
                      <w:t xml:space="preserve"> </w:t>
                    </w:r>
                    <w:r>
                      <w:t>页</w:t>
                    </w: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B60" w:rsidRDefault="00DB7B60">
      <w:r>
        <w:separator/>
      </w:r>
    </w:p>
  </w:footnote>
  <w:footnote w:type="continuationSeparator" w:id="0">
    <w:p w:rsidR="00DB7B60" w:rsidRDefault="00DB7B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8F4"/>
    <w:rsid w:val="001F3DF2"/>
    <w:rsid w:val="00536AB0"/>
    <w:rsid w:val="006F107E"/>
    <w:rsid w:val="007011ED"/>
    <w:rsid w:val="00765434"/>
    <w:rsid w:val="007F58F4"/>
    <w:rsid w:val="0084636F"/>
    <w:rsid w:val="00AA2C63"/>
    <w:rsid w:val="00B16705"/>
    <w:rsid w:val="00D06F76"/>
    <w:rsid w:val="00DB7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qFormat/>
    <w:pPr>
      <w:spacing w:before="120"/>
      <w:jc w:val="center"/>
    </w:pPr>
    <w:rPr>
      <w:rFonts w:ascii="Arial" w:eastAsia="仿宋" w:hAnsi="Arial"/>
      <w:sz w:val="32"/>
    </w:rPr>
  </w:style>
  <w:style w:type="paragraph" w:styleId="a4">
    <w:name w:val="Body Text Indent"/>
    <w:basedOn w:val="a"/>
    <w:next w:val="a"/>
    <w:qFormat/>
    <w:pPr>
      <w:spacing w:line="400" w:lineRule="exact"/>
      <w:ind w:firstLineChars="180" w:firstLine="540"/>
    </w:pPr>
    <w:rPr>
      <w:rFonts w:ascii="Times New Roman" w:hAnsi="Times New Roman" w:cs="Times New Roman"/>
      <w:kern w:val="0"/>
      <w:sz w:val="20"/>
      <w:szCs w:val="20"/>
    </w:rPr>
  </w:style>
  <w:style w:type="table" w:styleId="a5">
    <w:name w:val="Table Grid"/>
    <w:basedOn w:val="a1"/>
    <w:uiPriority w:val="39"/>
    <w:qFormat/>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style>
  <w:style w:type="paragraph" w:customStyle="1" w:styleId="null3">
    <w:name w:val="null3"/>
    <w:qFormat/>
    <w:rPr>
      <w:rFonts w:ascii="Calibri" w:hAnsi="Calibri" w:hint="eastAsia"/>
    </w:rPr>
  </w:style>
  <w:style w:type="paragraph" w:styleId="a6">
    <w:name w:val="header"/>
    <w:basedOn w:val="a"/>
    <w:link w:val="Char"/>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Pr>
      <w:rFonts w:ascii="Calibri" w:eastAsia="宋体" w:hAnsi="Calibri" w:cs="宋体"/>
      <w:kern w:val="2"/>
      <w:sz w:val="18"/>
      <w:szCs w:val="18"/>
    </w:rPr>
  </w:style>
  <w:style w:type="paragraph" w:styleId="a7">
    <w:name w:val="footer"/>
    <w:basedOn w:val="a"/>
    <w:link w:val="Char0"/>
    <w:qFormat/>
    <w:pPr>
      <w:tabs>
        <w:tab w:val="center" w:pos="4153"/>
        <w:tab w:val="right" w:pos="8306"/>
      </w:tabs>
      <w:snapToGrid w:val="0"/>
      <w:jc w:val="left"/>
    </w:pPr>
    <w:rPr>
      <w:sz w:val="18"/>
      <w:szCs w:val="18"/>
    </w:rPr>
  </w:style>
  <w:style w:type="character" w:customStyle="1" w:styleId="Char0">
    <w:name w:val="页脚 Char"/>
    <w:basedOn w:val="a0"/>
    <w:link w:val="a7"/>
    <w:rPr>
      <w:rFonts w:ascii="Calibri" w:eastAsia="宋体" w:hAnsi="Calibri" w:cs="宋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qFormat/>
    <w:pPr>
      <w:spacing w:before="120"/>
      <w:jc w:val="center"/>
    </w:pPr>
    <w:rPr>
      <w:rFonts w:ascii="Arial" w:eastAsia="仿宋" w:hAnsi="Arial"/>
      <w:sz w:val="32"/>
    </w:rPr>
  </w:style>
  <w:style w:type="paragraph" w:styleId="a4">
    <w:name w:val="Body Text Indent"/>
    <w:basedOn w:val="a"/>
    <w:next w:val="a"/>
    <w:qFormat/>
    <w:pPr>
      <w:spacing w:line="400" w:lineRule="exact"/>
      <w:ind w:firstLineChars="180" w:firstLine="540"/>
    </w:pPr>
    <w:rPr>
      <w:rFonts w:ascii="Times New Roman" w:hAnsi="Times New Roman" w:cs="Times New Roman"/>
      <w:kern w:val="0"/>
      <w:sz w:val="20"/>
      <w:szCs w:val="20"/>
    </w:rPr>
  </w:style>
  <w:style w:type="table" w:styleId="a5">
    <w:name w:val="Table Grid"/>
    <w:basedOn w:val="a1"/>
    <w:uiPriority w:val="39"/>
    <w:qFormat/>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style>
  <w:style w:type="paragraph" w:customStyle="1" w:styleId="null3">
    <w:name w:val="null3"/>
    <w:qFormat/>
    <w:rPr>
      <w:rFonts w:ascii="Calibri" w:hAnsi="Calibri" w:hint="eastAsia"/>
    </w:rPr>
  </w:style>
  <w:style w:type="paragraph" w:styleId="a6">
    <w:name w:val="header"/>
    <w:basedOn w:val="a"/>
    <w:link w:val="Char"/>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Pr>
      <w:rFonts w:ascii="Calibri" w:eastAsia="宋体" w:hAnsi="Calibri" w:cs="宋体"/>
      <w:kern w:val="2"/>
      <w:sz w:val="18"/>
      <w:szCs w:val="18"/>
    </w:rPr>
  </w:style>
  <w:style w:type="paragraph" w:styleId="a7">
    <w:name w:val="footer"/>
    <w:basedOn w:val="a"/>
    <w:link w:val="Char0"/>
    <w:qFormat/>
    <w:pPr>
      <w:tabs>
        <w:tab w:val="center" w:pos="4153"/>
        <w:tab w:val="right" w:pos="8306"/>
      </w:tabs>
      <w:snapToGrid w:val="0"/>
      <w:jc w:val="left"/>
    </w:pPr>
    <w:rPr>
      <w:sz w:val="18"/>
      <w:szCs w:val="18"/>
    </w:rPr>
  </w:style>
  <w:style w:type="character" w:customStyle="1" w:styleId="Char0">
    <w:name w:val="页脚 Char"/>
    <w:basedOn w:val="a0"/>
    <w:link w:val="a7"/>
    <w:rPr>
      <w:rFonts w:ascii="Calibri" w:eastAsia="宋体" w:hAnsi="Calibri"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7</Pages>
  <Words>590</Words>
  <Characters>3369</Characters>
  <Application>Microsoft Office Word</Application>
  <DocSecurity>0</DocSecurity>
  <Lines>28</Lines>
  <Paragraphs>7</Paragraphs>
  <ScaleCrop>false</ScaleCrop>
  <Company>微软中国</Company>
  <LinksUpToDate>false</LinksUpToDate>
  <CharactersWithSpaces>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witkey</dc:creator>
  <cp:lastModifiedBy>微软用户</cp:lastModifiedBy>
  <cp:revision>17</cp:revision>
  <dcterms:created xsi:type="dcterms:W3CDTF">2026-06-12T03:49:00Z</dcterms:created>
  <dcterms:modified xsi:type="dcterms:W3CDTF">2026-07-30T12:52:00Z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C806C80AC03E4BFDA15A7A629EE420A5_13</vt:lpwstr>
  </property>
  <property fmtid="{D5CDD505-2E9C-101B-9397-08002B2CF9AE}" pid="4" name="KSOTemplateDocerSaveRecord">
    <vt:lpwstr>eyJoZGlkIjoiNDc3Y2ExNDhiMThkZTJmM2YzMDhkMWRiM2ZmOGQ1ZDMiLCJ1c2VySWQiOiIzNjk0ODIyMTUifQ==</vt:lpwstr>
  </property>
</Properties>
</file>